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D1FE" w14:textId="27339EA0" w:rsidR="00DE6660" w:rsidRPr="00DD23BA" w:rsidRDefault="00DE6660" w:rsidP="00DD23B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</w:rPr>
        <w:drawing>
          <wp:inline distT="0" distB="0" distL="0" distR="0" wp14:anchorId="7ED642A1" wp14:editId="7CC726AD">
            <wp:extent cx="51435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3BA">
        <w:rPr>
          <w:bCs/>
        </w:rPr>
        <w:t xml:space="preserve">                                            </w:t>
      </w:r>
      <w:r w:rsidRPr="00407DA6">
        <w:rPr>
          <w:bCs/>
        </w:rPr>
        <w:t>Burmistrz Miasta Podkowa Leśna</w:t>
      </w:r>
    </w:p>
    <w:p w14:paraId="5729E486" w14:textId="0AB67337" w:rsidR="00DE6660" w:rsidRPr="00407DA6" w:rsidRDefault="00DD23BA" w:rsidP="00DD23BA">
      <w:r w:rsidRPr="00DD23BA">
        <w:rPr>
          <w:sz w:val="20"/>
          <w:szCs w:val="20"/>
        </w:rPr>
        <w:t>OSO.2010</w:t>
      </w:r>
      <w:r w:rsidR="00301EB2">
        <w:rPr>
          <w:sz w:val="20"/>
          <w:szCs w:val="20"/>
        </w:rPr>
        <w:t>.30</w:t>
      </w:r>
      <w:r w:rsidR="00E7330C">
        <w:rPr>
          <w:sz w:val="20"/>
          <w:szCs w:val="20"/>
        </w:rPr>
        <w:t>.2023</w:t>
      </w:r>
      <w:r>
        <w:rPr>
          <w:sz w:val="22"/>
          <w:szCs w:val="22"/>
        </w:rPr>
        <w:t xml:space="preserve">              </w:t>
      </w:r>
      <w:r>
        <w:t xml:space="preserve"> </w:t>
      </w:r>
      <w:r w:rsidR="00DE6660" w:rsidRPr="00407DA6">
        <w:t xml:space="preserve">ogłasza nabór kandydatów na wolne stanowisko urzędnicze </w:t>
      </w:r>
    </w:p>
    <w:p w14:paraId="7D30CE0E" w14:textId="77777777" w:rsidR="00DE6660" w:rsidRPr="00407DA6" w:rsidRDefault="00DE6660" w:rsidP="00DE6660">
      <w:pPr>
        <w:jc w:val="center"/>
      </w:pPr>
      <w:r w:rsidRPr="00407DA6">
        <w:t>w Urzędzie Miasta Podkowa Leśna</w:t>
      </w:r>
    </w:p>
    <w:p w14:paraId="545DE612" w14:textId="77777777" w:rsidR="00DE6660" w:rsidRPr="00407DA6" w:rsidRDefault="00DE6660" w:rsidP="00DE6660">
      <w:pPr>
        <w:spacing w:line="360" w:lineRule="auto"/>
        <w:jc w:val="center"/>
      </w:pPr>
      <w:r w:rsidRPr="00407DA6">
        <w:t>ul. Akacjowa 39/41, 05-807 Podkowa Leśna</w:t>
      </w:r>
    </w:p>
    <w:p w14:paraId="38A5DBFC" w14:textId="77777777" w:rsidR="00301EB2" w:rsidRDefault="00301EB2" w:rsidP="00154304">
      <w:pPr>
        <w:jc w:val="center"/>
        <w:rPr>
          <w:b/>
          <w:bCs/>
        </w:rPr>
      </w:pPr>
      <w:r>
        <w:rPr>
          <w:b/>
          <w:bCs/>
        </w:rPr>
        <w:t xml:space="preserve">od </w:t>
      </w:r>
      <w:r w:rsidR="008D6FC7">
        <w:rPr>
          <w:b/>
          <w:bCs/>
        </w:rPr>
        <w:t>podinspektor</w:t>
      </w:r>
      <w:r>
        <w:rPr>
          <w:b/>
          <w:bCs/>
        </w:rPr>
        <w:t>a do głównego specjalisty</w:t>
      </w:r>
      <w:r w:rsidR="008D6FC7">
        <w:rPr>
          <w:b/>
          <w:bCs/>
        </w:rPr>
        <w:t xml:space="preserve"> ds. planowania przestrzennego </w:t>
      </w:r>
    </w:p>
    <w:p w14:paraId="13119C56" w14:textId="74C159FB" w:rsidR="00196666" w:rsidRDefault="008D6FC7" w:rsidP="00154304">
      <w:pPr>
        <w:jc w:val="center"/>
        <w:rPr>
          <w:b/>
          <w:bCs/>
        </w:rPr>
      </w:pPr>
      <w:r>
        <w:rPr>
          <w:b/>
          <w:bCs/>
        </w:rPr>
        <w:t>w Referacie Planowania i Rozwoju Miasta</w:t>
      </w:r>
    </w:p>
    <w:p w14:paraId="12F60AB6" w14:textId="77777777" w:rsidR="00154304" w:rsidRDefault="00154304" w:rsidP="00154304">
      <w:pPr>
        <w:jc w:val="center"/>
        <w:rPr>
          <w:b/>
          <w:bCs/>
        </w:rPr>
      </w:pPr>
    </w:p>
    <w:p w14:paraId="4EB2464C" w14:textId="77777777" w:rsidR="00301EB2" w:rsidRPr="00154304" w:rsidRDefault="00301EB2" w:rsidP="00154304">
      <w:pPr>
        <w:jc w:val="center"/>
        <w:rPr>
          <w:b/>
          <w:bCs/>
        </w:rPr>
      </w:pPr>
    </w:p>
    <w:p w14:paraId="199E13D9" w14:textId="77777777" w:rsidR="008D6FC7" w:rsidRDefault="008D6FC7" w:rsidP="008D6FC7">
      <w:pPr>
        <w:rPr>
          <w:b/>
        </w:rPr>
      </w:pPr>
      <w:r w:rsidRPr="0059466E">
        <w:rPr>
          <w:b/>
        </w:rPr>
        <w:t>Zakres zadań wykonywanych na stanowisku:</w:t>
      </w:r>
    </w:p>
    <w:p w14:paraId="606C388F" w14:textId="77777777" w:rsidR="008D6FC7" w:rsidRDefault="008D6FC7" w:rsidP="008D6FC7">
      <w:pPr>
        <w:rPr>
          <w:b/>
        </w:rPr>
      </w:pPr>
    </w:p>
    <w:p w14:paraId="32C29FCA" w14:textId="77777777" w:rsidR="008D6FC7" w:rsidRDefault="008D6FC7" w:rsidP="008D6FC7">
      <w:pPr>
        <w:pStyle w:val="Tekstpodstawowy2"/>
        <w:numPr>
          <w:ilvl w:val="0"/>
          <w:numId w:val="8"/>
        </w:numPr>
        <w:spacing w:line="276" w:lineRule="auto"/>
        <w:ind w:left="426" w:hanging="426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wydawanie wypisów i wyrysów z miejscowych planów zagospodarowania przestrzennego oraz studium uwarunkowań i kierunków zagospodarowania przestrzennego,</w:t>
      </w:r>
    </w:p>
    <w:p w14:paraId="6F78DA0D" w14:textId="77777777" w:rsidR="008D6FC7" w:rsidRDefault="008D6FC7" w:rsidP="008D6FC7">
      <w:pPr>
        <w:pStyle w:val="Tekstpodstawowy2"/>
        <w:numPr>
          <w:ilvl w:val="0"/>
          <w:numId w:val="8"/>
        </w:numPr>
        <w:spacing w:line="276" w:lineRule="auto"/>
        <w:ind w:left="426" w:hanging="426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wydawanie zaświadczeń w sprawach planowania i zagospodarowania przestrzennego,</w:t>
      </w:r>
    </w:p>
    <w:p w14:paraId="0A52247B" w14:textId="77777777" w:rsidR="008D6FC7" w:rsidRDefault="008D6FC7" w:rsidP="008D6FC7">
      <w:pPr>
        <w:pStyle w:val="Tekstpodstawowy2"/>
        <w:numPr>
          <w:ilvl w:val="0"/>
          <w:numId w:val="8"/>
        </w:numPr>
        <w:spacing w:line="276" w:lineRule="auto"/>
        <w:ind w:left="426" w:hanging="426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przygotowanie wszelkich dokumentów niezbędnych do opracowania projektów planów zagospodarowania przestrzennego, studium uwarunkowań i kierunków zagospodarowania przestrzennego oraz analiz zmian w zagospodarowaniu przestrzennym i oceny aktualności dokumentów planistycznych,</w:t>
      </w:r>
    </w:p>
    <w:p w14:paraId="0C4E2AA0" w14:textId="77777777" w:rsidR="008D6FC7" w:rsidRDefault="008D6FC7" w:rsidP="008D6FC7">
      <w:pPr>
        <w:pStyle w:val="Tekstpodstawowy2"/>
        <w:numPr>
          <w:ilvl w:val="0"/>
          <w:numId w:val="8"/>
        </w:numPr>
        <w:spacing w:line="276" w:lineRule="auto"/>
        <w:ind w:left="426" w:hanging="426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udział w procedurach sporządzenia projektów miejscowych planów zagospodarowania przestrzennego, studium uwarunkowań i kierunków zagospodarowania przestrzennego oraz analizy zmian w zagospodarowaniu przestrzennym i oceny aktualności dokumentów planistycznych,</w:t>
      </w:r>
    </w:p>
    <w:p w14:paraId="2DC5E87C" w14:textId="77777777" w:rsidR="008D6FC7" w:rsidRDefault="008D6FC7" w:rsidP="008D6FC7">
      <w:pPr>
        <w:pStyle w:val="Tekstpodstawowy2"/>
        <w:numPr>
          <w:ilvl w:val="0"/>
          <w:numId w:val="8"/>
        </w:numPr>
        <w:spacing w:line="276" w:lineRule="auto"/>
        <w:ind w:left="426" w:hanging="426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opiniowanie projektów zagospodarowania terenu pod kątem zgodności z zapisami miejscowego planu zagospodarowania przestrzennego, </w:t>
      </w:r>
    </w:p>
    <w:p w14:paraId="1C74A4E8" w14:textId="77777777" w:rsidR="008D6FC7" w:rsidRPr="00F850E9" w:rsidRDefault="008D6FC7" w:rsidP="008D6FC7">
      <w:pPr>
        <w:pStyle w:val="Tekstpodstawowy2"/>
        <w:numPr>
          <w:ilvl w:val="0"/>
          <w:numId w:val="8"/>
        </w:numPr>
        <w:spacing w:line="276" w:lineRule="auto"/>
        <w:ind w:left="426" w:hanging="426"/>
        <w:rPr>
          <w:b w:val="0"/>
          <w:sz w:val="22"/>
          <w:szCs w:val="22"/>
          <w:u w:val="none"/>
        </w:rPr>
      </w:pPr>
      <w:r w:rsidRPr="00F850E9">
        <w:rPr>
          <w:b w:val="0"/>
          <w:sz w:val="22"/>
          <w:szCs w:val="22"/>
          <w:u w:val="none"/>
        </w:rPr>
        <w:t>prowadzenie postępowań w związku z obniżeniem lub podwyższeniem wartości</w:t>
      </w:r>
      <w:r>
        <w:rPr>
          <w:b w:val="0"/>
          <w:sz w:val="22"/>
          <w:szCs w:val="22"/>
          <w:u w:val="none"/>
        </w:rPr>
        <w:t xml:space="preserve"> </w:t>
      </w:r>
      <w:r w:rsidRPr="00F850E9">
        <w:rPr>
          <w:b w:val="0"/>
          <w:sz w:val="22"/>
          <w:szCs w:val="22"/>
          <w:u w:val="none"/>
        </w:rPr>
        <w:t>nieruchomości na skutek uchwalenia lub zmiany miejscowego planu zagospodarowania przestrzennego,</w:t>
      </w:r>
    </w:p>
    <w:p w14:paraId="41E7132D" w14:textId="77777777" w:rsidR="008D6FC7" w:rsidRPr="00F850E9" w:rsidRDefault="008D6FC7" w:rsidP="008D6FC7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850E9">
        <w:rPr>
          <w:sz w:val="22"/>
          <w:szCs w:val="22"/>
        </w:rPr>
        <w:t>przygotowywani</w:t>
      </w:r>
      <w:r>
        <w:rPr>
          <w:sz w:val="22"/>
          <w:szCs w:val="22"/>
        </w:rPr>
        <w:t>e</w:t>
      </w:r>
      <w:r w:rsidRPr="00F850E9">
        <w:rPr>
          <w:sz w:val="22"/>
          <w:szCs w:val="22"/>
        </w:rPr>
        <w:t xml:space="preserve"> opinii dotyczących zgodności projektowanego podziału działki z ustaleniami obowiązujących miejscowych planów zagospodarowania przestrzennego,</w:t>
      </w:r>
    </w:p>
    <w:p w14:paraId="58D77658" w14:textId="77777777" w:rsidR="008D6FC7" w:rsidRPr="00F850E9" w:rsidRDefault="008D6FC7" w:rsidP="008D6FC7">
      <w:pPr>
        <w:numPr>
          <w:ilvl w:val="0"/>
          <w:numId w:val="8"/>
        </w:numPr>
        <w:tabs>
          <w:tab w:val="left" w:pos="850"/>
        </w:tabs>
        <w:spacing w:line="276" w:lineRule="auto"/>
        <w:ind w:left="426" w:hanging="426"/>
        <w:jc w:val="both"/>
        <w:rPr>
          <w:rFonts w:cs="Verdana"/>
          <w:sz w:val="22"/>
          <w:szCs w:val="22"/>
        </w:rPr>
      </w:pPr>
      <w:r>
        <w:rPr>
          <w:sz w:val="22"/>
          <w:szCs w:val="22"/>
        </w:rPr>
        <w:t xml:space="preserve">pomoc w </w:t>
      </w:r>
      <w:r w:rsidRPr="00F850E9">
        <w:rPr>
          <w:sz w:val="22"/>
          <w:szCs w:val="22"/>
        </w:rPr>
        <w:t>prowadzeni</w:t>
      </w:r>
      <w:r>
        <w:rPr>
          <w:sz w:val="22"/>
          <w:szCs w:val="22"/>
        </w:rPr>
        <w:t>u</w:t>
      </w:r>
      <w:r w:rsidRPr="00F850E9">
        <w:rPr>
          <w:sz w:val="22"/>
          <w:szCs w:val="22"/>
        </w:rPr>
        <w:t xml:space="preserve"> spraw z zakresu </w:t>
      </w:r>
      <w:r>
        <w:rPr>
          <w:sz w:val="22"/>
          <w:szCs w:val="22"/>
        </w:rPr>
        <w:t xml:space="preserve">podziału i </w:t>
      </w:r>
      <w:r w:rsidRPr="00F850E9">
        <w:rPr>
          <w:sz w:val="22"/>
          <w:szCs w:val="22"/>
        </w:rPr>
        <w:t>rozgraniczania nieruchomości,</w:t>
      </w:r>
      <w:r w:rsidRPr="00F850E9">
        <w:rPr>
          <w:rFonts w:cs="Verdana"/>
          <w:sz w:val="22"/>
          <w:szCs w:val="22"/>
        </w:rPr>
        <w:t xml:space="preserve"> </w:t>
      </w:r>
    </w:p>
    <w:p w14:paraId="5CE3F55E" w14:textId="77777777" w:rsidR="008D6FC7" w:rsidRPr="00F850E9" w:rsidRDefault="008D6FC7" w:rsidP="008D6FC7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pomoc w </w:t>
      </w:r>
      <w:r w:rsidRPr="00F850E9">
        <w:rPr>
          <w:sz w:val="22"/>
          <w:szCs w:val="22"/>
        </w:rPr>
        <w:t>regulowani</w:t>
      </w:r>
      <w:r>
        <w:rPr>
          <w:sz w:val="22"/>
          <w:szCs w:val="22"/>
        </w:rPr>
        <w:t>u</w:t>
      </w:r>
      <w:r w:rsidRPr="00F850E9">
        <w:rPr>
          <w:sz w:val="22"/>
          <w:szCs w:val="22"/>
        </w:rPr>
        <w:t xml:space="preserve"> stanu prawnego dróg gminnych (art. 73, komunalizacja, ZRID), wewnętrznych oraz nieruchomości o nieustalonym stanie prawnym,</w:t>
      </w:r>
    </w:p>
    <w:p w14:paraId="30490A77" w14:textId="77777777" w:rsidR="008D6FC7" w:rsidRDefault="008D6FC7" w:rsidP="008D6FC7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pomoc w </w:t>
      </w:r>
      <w:r w:rsidRPr="00F850E9">
        <w:rPr>
          <w:sz w:val="22"/>
          <w:szCs w:val="22"/>
        </w:rPr>
        <w:t>regulowani</w:t>
      </w:r>
      <w:r>
        <w:rPr>
          <w:sz w:val="22"/>
          <w:szCs w:val="22"/>
        </w:rPr>
        <w:t>u</w:t>
      </w:r>
      <w:r w:rsidRPr="00F850E9">
        <w:rPr>
          <w:sz w:val="22"/>
          <w:szCs w:val="22"/>
        </w:rPr>
        <w:t xml:space="preserve"> stanu prawnego nieruchomości w ewidencji gruntów i budynków oraz w księgach wieczystych,</w:t>
      </w:r>
    </w:p>
    <w:p w14:paraId="7D233F9C" w14:textId="77777777" w:rsidR="008D6FC7" w:rsidRPr="00F850E9" w:rsidRDefault="008D6FC7" w:rsidP="008D6FC7">
      <w:pPr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850E9">
        <w:rPr>
          <w:sz w:val="22"/>
          <w:szCs w:val="22"/>
        </w:rPr>
        <w:t>przygotowywanie propozycji do budżetu miasta w zakresie realizowanych zadań oraz ich realizacja,</w:t>
      </w:r>
    </w:p>
    <w:p w14:paraId="4C4C2F58" w14:textId="77777777" w:rsidR="008D6FC7" w:rsidRPr="00F850E9" w:rsidRDefault="008D6FC7" w:rsidP="008D6FC7">
      <w:pPr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850E9">
        <w:rPr>
          <w:sz w:val="22"/>
          <w:szCs w:val="22"/>
        </w:rPr>
        <w:t>przygotowywanie projektów uchwał i zarządzeń,</w:t>
      </w:r>
    </w:p>
    <w:p w14:paraId="21C11D8F" w14:textId="77777777" w:rsidR="008D6FC7" w:rsidRPr="00EE10DE" w:rsidRDefault="008D6FC7" w:rsidP="008D6FC7">
      <w:pPr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850E9">
        <w:rPr>
          <w:sz w:val="22"/>
          <w:szCs w:val="22"/>
        </w:rPr>
        <w:t>przygotowywanie dokumentacji przetargowych, umów i prowadzenie rozliczeń wynikających z zakresu obowiązków,</w:t>
      </w:r>
    </w:p>
    <w:p w14:paraId="0897C195" w14:textId="77777777" w:rsidR="008D6FC7" w:rsidRPr="00F850E9" w:rsidRDefault="008D6FC7" w:rsidP="008D6FC7">
      <w:pPr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850E9">
        <w:rPr>
          <w:sz w:val="22"/>
          <w:szCs w:val="22"/>
        </w:rPr>
        <w:t>przygotowywanie projektów odpowiedzi dotyczących skarg, wniosków, interpelacji wg właściwości,</w:t>
      </w:r>
    </w:p>
    <w:p w14:paraId="40EA214F" w14:textId="77777777" w:rsidR="008D6FC7" w:rsidRPr="00F850E9" w:rsidRDefault="008D6FC7" w:rsidP="008D6FC7">
      <w:pPr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850E9">
        <w:rPr>
          <w:sz w:val="22"/>
          <w:szCs w:val="22"/>
        </w:rPr>
        <w:t>współudział w przygotowywaniu projektów wniosków na pozyskanie środków finansowych,</w:t>
      </w:r>
    </w:p>
    <w:p w14:paraId="710CA5AB" w14:textId="77777777" w:rsidR="008D6FC7" w:rsidRPr="00F850E9" w:rsidRDefault="008D6FC7" w:rsidP="008D6FC7">
      <w:pPr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850E9">
        <w:rPr>
          <w:sz w:val="22"/>
          <w:szCs w:val="22"/>
        </w:rPr>
        <w:t>współdziałanie z innymi komórkami organizacyjnymi Urzędu Miasta w zakresie prowadzonych spraw,</w:t>
      </w:r>
    </w:p>
    <w:p w14:paraId="0D3C8663" w14:textId="77777777" w:rsidR="008D6FC7" w:rsidRPr="00436D79" w:rsidRDefault="008D6FC7" w:rsidP="008D6FC7">
      <w:pPr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850E9">
        <w:rPr>
          <w:sz w:val="22"/>
          <w:szCs w:val="22"/>
        </w:rPr>
        <w:t xml:space="preserve">wykonywanie innych prac zleconych przez Kierownika Referatu lub Burmistrza Miasta. </w:t>
      </w:r>
    </w:p>
    <w:p w14:paraId="6CB94E63" w14:textId="77777777" w:rsidR="008D6FC7" w:rsidRDefault="008D6FC7" w:rsidP="008D6FC7">
      <w:pPr>
        <w:rPr>
          <w:b/>
          <w:sz w:val="22"/>
          <w:szCs w:val="22"/>
        </w:rPr>
      </w:pPr>
    </w:p>
    <w:p w14:paraId="68035A43" w14:textId="3FDF1870" w:rsidR="008D6FC7" w:rsidRDefault="008D6FC7" w:rsidP="008D6FC7">
      <w:pPr>
        <w:rPr>
          <w:rFonts w:ascii="Cambria" w:hAnsi="Cambria"/>
          <w:b/>
          <w:sz w:val="22"/>
          <w:szCs w:val="22"/>
        </w:rPr>
      </w:pPr>
      <w:r w:rsidRPr="008D6FC7">
        <w:rPr>
          <w:b/>
          <w:sz w:val="22"/>
          <w:szCs w:val="22"/>
        </w:rPr>
        <w:t>Informacja o warunkach pracy na danym stanowisku</w:t>
      </w:r>
      <w:r w:rsidRPr="008D6FC7">
        <w:rPr>
          <w:rFonts w:ascii="Cambria" w:hAnsi="Cambria"/>
          <w:b/>
          <w:sz w:val="22"/>
          <w:szCs w:val="22"/>
        </w:rPr>
        <w:t>:</w:t>
      </w:r>
    </w:p>
    <w:p w14:paraId="6250BA47" w14:textId="77777777" w:rsidR="008D6FC7" w:rsidRPr="008D6FC7" w:rsidRDefault="008D6FC7" w:rsidP="008D6FC7">
      <w:pPr>
        <w:rPr>
          <w:rFonts w:ascii="Cambria" w:hAnsi="Cambria"/>
          <w:b/>
        </w:rPr>
      </w:pPr>
    </w:p>
    <w:p w14:paraId="63AAB3D9" w14:textId="77777777" w:rsidR="008D6FC7" w:rsidRPr="008D6FC7" w:rsidRDefault="008D6FC7" w:rsidP="008D6FC7">
      <w:pPr>
        <w:spacing w:line="276" w:lineRule="auto"/>
        <w:rPr>
          <w:sz w:val="22"/>
          <w:szCs w:val="22"/>
        </w:rPr>
      </w:pPr>
      <w:r w:rsidRPr="008D6FC7">
        <w:rPr>
          <w:bCs/>
          <w:sz w:val="22"/>
          <w:szCs w:val="22"/>
        </w:rPr>
        <w:t xml:space="preserve">- Planowane zatrudnienie - </w:t>
      </w:r>
      <w:r w:rsidRPr="008D6FC7">
        <w:rPr>
          <w:sz w:val="22"/>
          <w:szCs w:val="22"/>
        </w:rPr>
        <w:t>w pełnym wymiarze czasu pracy, na czas określony 6 miesięcy, z możliwością zawarcia kolejnej umowy na czas określony lub na czas nieokreślony.</w:t>
      </w:r>
    </w:p>
    <w:p w14:paraId="26C2812C" w14:textId="77777777" w:rsidR="008D6FC7" w:rsidRPr="008D6FC7" w:rsidRDefault="008D6FC7" w:rsidP="008D6FC7">
      <w:pPr>
        <w:spacing w:line="276" w:lineRule="auto"/>
        <w:jc w:val="both"/>
        <w:rPr>
          <w:sz w:val="22"/>
          <w:szCs w:val="22"/>
        </w:rPr>
      </w:pPr>
      <w:r w:rsidRPr="008D6FC7">
        <w:rPr>
          <w:bCs/>
          <w:sz w:val="22"/>
          <w:szCs w:val="22"/>
        </w:rPr>
        <w:t>- Miejsce pracy - p</w:t>
      </w:r>
      <w:r w:rsidRPr="008D6FC7">
        <w:rPr>
          <w:sz w:val="22"/>
          <w:szCs w:val="22"/>
        </w:rPr>
        <w:t xml:space="preserve">raca w budynku Urzędu i poza budynkiem. Budynek jednopiętrowy, nie jest dostosowany do poruszania się osób na wózku inwalidzkim (brak windy). </w:t>
      </w:r>
    </w:p>
    <w:p w14:paraId="32284D3C" w14:textId="010F079A" w:rsidR="008D6FC7" w:rsidRPr="008D6FC7" w:rsidRDefault="008D6FC7" w:rsidP="008D6FC7">
      <w:pPr>
        <w:spacing w:after="240" w:line="276" w:lineRule="auto"/>
        <w:jc w:val="both"/>
      </w:pPr>
      <w:r w:rsidRPr="008D6FC7">
        <w:rPr>
          <w:bCs/>
          <w:sz w:val="22"/>
          <w:szCs w:val="22"/>
        </w:rPr>
        <w:t>- Stanowisko pracy - s</w:t>
      </w:r>
      <w:r w:rsidRPr="008D6FC7">
        <w:rPr>
          <w:sz w:val="22"/>
          <w:szCs w:val="22"/>
        </w:rPr>
        <w:t>tanowisko związane jest z pracą przy komputerze, obsługą urządzeń biurowych, kontaktem z interesantami i rozmowami telefonicznymi, przemieszczaniem się wewnątrz budynku oraz w terenie. Stanowisko wymagające dyspozycyjności i mobilności.</w:t>
      </w:r>
      <w:r w:rsidRPr="00924B56">
        <w:t xml:space="preserve"> </w:t>
      </w:r>
    </w:p>
    <w:p w14:paraId="76EF0E9E" w14:textId="77777777" w:rsidR="00301EB2" w:rsidRDefault="00301EB2" w:rsidP="008D6FC7">
      <w:pPr>
        <w:tabs>
          <w:tab w:val="left" w:pos="426"/>
          <w:tab w:val="left" w:pos="851"/>
        </w:tabs>
        <w:spacing w:before="120" w:after="120"/>
        <w:jc w:val="both"/>
        <w:rPr>
          <w:b/>
          <w:bCs/>
        </w:rPr>
      </w:pPr>
    </w:p>
    <w:p w14:paraId="65FC41C7" w14:textId="3957C360" w:rsidR="008D6FC7" w:rsidRPr="00436D79" w:rsidRDefault="008D6FC7" w:rsidP="008D6FC7">
      <w:pPr>
        <w:tabs>
          <w:tab w:val="left" w:pos="426"/>
          <w:tab w:val="left" w:pos="851"/>
        </w:tabs>
        <w:spacing w:before="120" w:after="120"/>
        <w:jc w:val="both"/>
        <w:rPr>
          <w:b/>
          <w:bCs/>
        </w:rPr>
      </w:pPr>
      <w:r w:rsidRPr="00A71F41">
        <w:rPr>
          <w:b/>
          <w:bCs/>
        </w:rPr>
        <w:lastRenderedPageBreak/>
        <w:t>Wymaganie niezbędne:</w:t>
      </w:r>
    </w:p>
    <w:p w14:paraId="197469E1" w14:textId="77777777" w:rsidR="008D6FC7" w:rsidRDefault="008D6FC7" w:rsidP="008D6FC7">
      <w:pPr>
        <w:pStyle w:val="Akapitzlist"/>
        <w:numPr>
          <w:ilvl w:val="0"/>
          <w:numId w:val="9"/>
        </w:numPr>
        <w:autoSpaceDN w:val="0"/>
        <w:spacing w:line="276" w:lineRule="auto"/>
        <w:ind w:left="426" w:hanging="426"/>
        <w:rPr>
          <w:rFonts w:ascii="Cambria" w:hAnsi="Cambria"/>
          <w:sz w:val="22"/>
          <w:szCs w:val="22"/>
        </w:rPr>
      </w:pPr>
      <w:r w:rsidRPr="00436D79">
        <w:rPr>
          <w:rFonts w:ascii="Cambria" w:hAnsi="Cambria"/>
          <w:sz w:val="22"/>
          <w:szCs w:val="22"/>
        </w:rPr>
        <w:t>Obywatelstwo polskie.</w:t>
      </w:r>
    </w:p>
    <w:p w14:paraId="220E9683" w14:textId="77777777" w:rsidR="008D6FC7" w:rsidRDefault="008D6FC7" w:rsidP="008D6FC7">
      <w:pPr>
        <w:pStyle w:val="Akapitzlist"/>
        <w:numPr>
          <w:ilvl w:val="0"/>
          <w:numId w:val="9"/>
        </w:numPr>
        <w:autoSpaceDN w:val="0"/>
        <w:spacing w:line="276" w:lineRule="auto"/>
        <w:ind w:left="426" w:hanging="426"/>
        <w:rPr>
          <w:rFonts w:ascii="Cambria" w:hAnsi="Cambria"/>
          <w:sz w:val="22"/>
          <w:szCs w:val="22"/>
        </w:rPr>
      </w:pPr>
      <w:r w:rsidRPr="00436D79">
        <w:rPr>
          <w:rFonts w:ascii="Cambria" w:hAnsi="Cambria"/>
          <w:sz w:val="22"/>
          <w:szCs w:val="22"/>
        </w:rPr>
        <w:t>Pełna zdolność do czynności prawnych oraz korzystanie z pełni praw publicznych.</w:t>
      </w:r>
    </w:p>
    <w:p w14:paraId="24B0D4CA" w14:textId="77777777" w:rsidR="008D6FC7" w:rsidRDefault="008D6FC7" w:rsidP="008D6FC7">
      <w:pPr>
        <w:pStyle w:val="Akapitzlist"/>
        <w:numPr>
          <w:ilvl w:val="0"/>
          <w:numId w:val="9"/>
        </w:numPr>
        <w:autoSpaceDN w:val="0"/>
        <w:spacing w:line="276" w:lineRule="auto"/>
        <w:ind w:left="426" w:hanging="426"/>
        <w:rPr>
          <w:rFonts w:ascii="Cambria" w:hAnsi="Cambria"/>
          <w:sz w:val="22"/>
          <w:szCs w:val="22"/>
        </w:rPr>
      </w:pPr>
      <w:r w:rsidRPr="00436D79">
        <w:rPr>
          <w:rFonts w:ascii="Cambria" w:hAnsi="Cambria"/>
          <w:sz w:val="22"/>
          <w:szCs w:val="22"/>
        </w:rPr>
        <w:t>Niekaralność za umyślne przestępstwo ścigane z oskarżenia publicznego lub umyślne przestępstwo skarbowe.</w:t>
      </w:r>
    </w:p>
    <w:p w14:paraId="2EE021E0" w14:textId="77777777" w:rsidR="008D6FC7" w:rsidRDefault="008D6FC7" w:rsidP="008D6FC7">
      <w:pPr>
        <w:pStyle w:val="Akapitzlist"/>
        <w:numPr>
          <w:ilvl w:val="0"/>
          <w:numId w:val="9"/>
        </w:numPr>
        <w:autoSpaceDN w:val="0"/>
        <w:spacing w:line="276" w:lineRule="auto"/>
        <w:ind w:left="426" w:hanging="426"/>
        <w:rPr>
          <w:rFonts w:ascii="Cambria" w:hAnsi="Cambria"/>
          <w:sz w:val="22"/>
          <w:szCs w:val="22"/>
        </w:rPr>
      </w:pPr>
      <w:r w:rsidRPr="00436D79">
        <w:rPr>
          <w:rFonts w:ascii="Cambria" w:hAnsi="Cambria"/>
          <w:sz w:val="22"/>
          <w:szCs w:val="22"/>
        </w:rPr>
        <w:t>Nieposzlakowana opinia.</w:t>
      </w:r>
    </w:p>
    <w:p w14:paraId="678055B4" w14:textId="7F08A2B3" w:rsidR="008D6FC7" w:rsidRDefault="008D6FC7" w:rsidP="008D6FC7">
      <w:pPr>
        <w:pStyle w:val="Akapitzlist"/>
        <w:numPr>
          <w:ilvl w:val="0"/>
          <w:numId w:val="9"/>
        </w:numPr>
        <w:autoSpaceDN w:val="0"/>
        <w:spacing w:line="276" w:lineRule="auto"/>
        <w:ind w:left="426" w:hanging="426"/>
        <w:rPr>
          <w:rFonts w:ascii="Cambria" w:hAnsi="Cambria"/>
          <w:sz w:val="22"/>
          <w:szCs w:val="22"/>
        </w:rPr>
      </w:pPr>
      <w:r w:rsidRPr="00436D79">
        <w:rPr>
          <w:rFonts w:ascii="Cambria" w:hAnsi="Cambria"/>
          <w:sz w:val="22"/>
          <w:szCs w:val="22"/>
        </w:rPr>
        <w:t>Wykształcenie wyższe</w:t>
      </w:r>
      <w:r w:rsidRPr="00436D79">
        <w:rPr>
          <w:sz w:val="22"/>
          <w:szCs w:val="22"/>
        </w:rPr>
        <w:t xml:space="preserve"> </w:t>
      </w:r>
      <w:r w:rsidRPr="000052CD">
        <w:rPr>
          <w:sz w:val="22"/>
          <w:szCs w:val="22"/>
        </w:rPr>
        <w:t>z zakresu gospodarki przestrzennej, architektury</w:t>
      </w:r>
      <w:r>
        <w:rPr>
          <w:sz w:val="22"/>
          <w:szCs w:val="22"/>
        </w:rPr>
        <w:t xml:space="preserve">, </w:t>
      </w:r>
      <w:r w:rsidRPr="000052CD">
        <w:rPr>
          <w:sz w:val="22"/>
          <w:szCs w:val="22"/>
        </w:rPr>
        <w:t>prawnicze</w:t>
      </w:r>
      <w:r>
        <w:rPr>
          <w:sz w:val="22"/>
          <w:szCs w:val="22"/>
        </w:rPr>
        <w:t>.</w:t>
      </w:r>
    </w:p>
    <w:p w14:paraId="54AFD010" w14:textId="77777777" w:rsidR="008D6FC7" w:rsidRPr="00EE10DE" w:rsidRDefault="008D6FC7" w:rsidP="008D6FC7">
      <w:pPr>
        <w:spacing w:before="120" w:after="120" w:line="276" w:lineRule="auto"/>
        <w:rPr>
          <w:b/>
        </w:rPr>
      </w:pPr>
      <w:r w:rsidRPr="00924B56">
        <w:rPr>
          <w:b/>
        </w:rPr>
        <w:t>Wymagania dodatkowe:</w:t>
      </w:r>
    </w:p>
    <w:p w14:paraId="77CDDA97" w14:textId="77777777" w:rsidR="008D6FC7" w:rsidRPr="00DF6F48" w:rsidRDefault="008D6FC7" w:rsidP="008D6FC7">
      <w:pPr>
        <w:numPr>
          <w:ilvl w:val="0"/>
          <w:numId w:val="2"/>
        </w:numPr>
        <w:tabs>
          <w:tab w:val="num" w:pos="1440"/>
        </w:tabs>
        <w:autoSpaceDN w:val="0"/>
        <w:spacing w:line="276" w:lineRule="auto"/>
        <w:jc w:val="both"/>
        <w:rPr>
          <w:sz w:val="22"/>
          <w:szCs w:val="22"/>
        </w:rPr>
      </w:pPr>
      <w:r w:rsidRPr="00DF6F48">
        <w:rPr>
          <w:sz w:val="22"/>
          <w:szCs w:val="22"/>
        </w:rPr>
        <w:t>Znajomość przepisów prawa w zakresie: planowania i zagospodarowania przestrzennego, gospodarki nieruchomościami, prawa geodezyjnego i kartograficznego, ochrony zabytków i opieki nad zabytkami, ochrony przyrody, samorządu gminnego, kodeksu postępowania administracyjnego, prawa zamówień publicznych, ustawy o ochronie danych osobowych.</w:t>
      </w:r>
    </w:p>
    <w:p w14:paraId="2F47B876" w14:textId="77777777" w:rsidR="008D6FC7" w:rsidRPr="00DD23BA" w:rsidRDefault="008D6FC7" w:rsidP="008D6FC7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 w:rsidRPr="00DD23BA">
        <w:rPr>
          <w:sz w:val="22"/>
          <w:szCs w:val="22"/>
        </w:rPr>
        <w:t>Ogólna wiedza o Mieście - Ogrodzie Podkowa Leśna, topografii miasta.</w:t>
      </w:r>
    </w:p>
    <w:p w14:paraId="6D7C4607" w14:textId="77777777" w:rsidR="008D6FC7" w:rsidRPr="00DD23BA" w:rsidRDefault="008D6FC7" w:rsidP="008D6FC7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 w:rsidRPr="00DD23BA">
        <w:rPr>
          <w:sz w:val="22"/>
          <w:szCs w:val="22"/>
        </w:rPr>
        <w:t xml:space="preserve">Prawo jazdy kategorii B. </w:t>
      </w:r>
    </w:p>
    <w:p w14:paraId="53977F77" w14:textId="77777777" w:rsidR="008D6FC7" w:rsidRDefault="008D6FC7" w:rsidP="008D6FC7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 w:rsidRPr="00DD23BA">
        <w:rPr>
          <w:sz w:val="22"/>
          <w:szCs w:val="22"/>
        </w:rPr>
        <w:t>Biegła znajomość obsługi komputera</w:t>
      </w:r>
      <w:r>
        <w:rPr>
          <w:sz w:val="22"/>
          <w:szCs w:val="22"/>
        </w:rPr>
        <w:t xml:space="preserve"> </w:t>
      </w:r>
    </w:p>
    <w:p w14:paraId="7601DB0F" w14:textId="0FC10B26" w:rsidR="008D6FC7" w:rsidRPr="00DD23BA" w:rsidRDefault="004B2132" w:rsidP="008D6FC7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8D6FC7">
        <w:rPr>
          <w:sz w:val="22"/>
          <w:szCs w:val="22"/>
        </w:rPr>
        <w:t>najomość programów graficznych w tym w szczególności QGIS</w:t>
      </w:r>
      <w:r w:rsidR="008D6FC7" w:rsidRPr="00DD23BA">
        <w:rPr>
          <w:sz w:val="22"/>
          <w:szCs w:val="22"/>
        </w:rPr>
        <w:t>.</w:t>
      </w:r>
    </w:p>
    <w:p w14:paraId="403DBEB1" w14:textId="77777777" w:rsidR="008D6FC7" w:rsidRPr="00DD23BA" w:rsidRDefault="008D6FC7" w:rsidP="008D6FC7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 w:rsidRPr="00DD23BA">
        <w:rPr>
          <w:sz w:val="22"/>
          <w:szCs w:val="22"/>
        </w:rPr>
        <w:t>Komunikatywność i łatwość nawiązywania kontaktów interpersonalnych.</w:t>
      </w:r>
    </w:p>
    <w:p w14:paraId="1BC96A0A" w14:textId="77777777" w:rsidR="008D6FC7" w:rsidRPr="00DD23BA" w:rsidRDefault="008D6FC7" w:rsidP="008D6FC7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 w:rsidRPr="00DD23BA">
        <w:rPr>
          <w:sz w:val="22"/>
          <w:szCs w:val="22"/>
        </w:rPr>
        <w:t>Wysoka kultura osobista.</w:t>
      </w:r>
    </w:p>
    <w:p w14:paraId="18F5BE07" w14:textId="77777777" w:rsidR="008D6FC7" w:rsidRDefault="008D6FC7" w:rsidP="008D6FC7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 w:rsidRPr="00DD23BA">
        <w:rPr>
          <w:sz w:val="22"/>
          <w:szCs w:val="22"/>
        </w:rPr>
        <w:t>Samodzielność, dyspozycyjność oraz dobra organizacja pracy zapewniająca terminową realizację zadań.</w:t>
      </w:r>
    </w:p>
    <w:p w14:paraId="2687D575" w14:textId="77777777" w:rsidR="008D6FC7" w:rsidRPr="00EE10DE" w:rsidRDefault="008D6FC7" w:rsidP="008D6FC7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 w:rsidRPr="00EE10DE">
        <w:rPr>
          <w:sz w:val="22"/>
          <w:szCs w:val="22"/>
        </w:rPr>
        <w:t>Pożądane kompetencje: dążenie do rezultatów, współpraca w zespole, rozwiązywanie problemów, umiejętności analityczne, otwartość na zmiany, radzenie sobie ze stresem.</w:t>
      </w:r>
    </w:p>
    <w:p w14:paraId="4FD8D4B2" w14:textId="77777777" w:rsidR="000D0654" w:rsidRPr="000D0654" w:rsidRDefault="000D0654" w:rsidP="000D0654">
      <w:pPr>
        <w:ind w:left="360"/>
        <w:jc w:val="both"/>
        <w:rPr>
          <w:sz w:val="22"/>
          <w:szCs w:val="22"/>
        </w:rPr>
      </w:pPr>
    </w:p>
    <w:p w14:paraId="1EF644A7" w14:textId="7BD56F37" w:rsidR="00196666" w:rsidRPr="0081190D" w:rsidRDefault="00196666" w:rsidP="008D6FC7">
      <w:pPr>
        <w:spacing w:line="276" w:lineRule="auto"/>
        <w:rPr>
          <w:bCs/>
        </w:rPr>
      </w:pPr>
      <w:r w:rsidRPr="0081190D">
        <w:rPr>
          <w:bCs/>
          <w:sz w:val="22"/>
          <w:szCs w:val="22"/>
        </w:rPr>
        <w:t>Wskaźnik zatrudnienia osób niepełnosprawnych: W miesiącu poprzedzającym datę upublicznienia ogłoszenia wskaźnik zatrudnienia osób niepełnosprawnych w jednostce, w rozumieniu przepisów o rehabilitacji zawodowej i społecznej oraz zatrudnianiu osób niepełnosprawnych, jest niższy niż 6%.</w:t>
      </w:r>
    </w:p>
    <w:p w14:paraId="74C4F102" w14:textId="77777777" w:rsidR="00196666" w:rsidRDefault="00196666">
      <w:pPr>
        <w:rPr>
          <w:b/>
        </w:rPr>
      </w:pPr>
    </w:p>
    <w:p w14:paraId="724E6985" w14:textId="312F0AFA" w:rsidR="00196666" w:rsidRDefault="00196666">
      <w:pPr>
        <w:rPr>
          <w:rFonts w:ascii="Cambria" w:hAnsi="Cambria"/>
          <w:sz w:val="22"/>
          <w:szCs w:val="22"/>
        </w:rPr>
      </w:pPr>
      <w:r w:rsidRPr="00924B56">
        <w:rPr>
          <w:b/>
        </w:rPr>
        <w:t>Wymagane dokumenty i oświadczenia:</w:t>
      </w:r>
    </w:p>
    <w:p w14:paraId="0102E549" w14:textId="77777777" w:rsidR="00196666" w:rsidRPr="00541E87" w:rsidRDefault="00196666">
      <w:pPr>
        <w:numPr>
          <w:ilvl w:val="0"/>
          <w:numId w:val="1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List motywacyjny.</w:t>
      </w:r>
    </w:p>
    <w:p w14:paraId="6722BFDD" w14:textId="77777777" w:rsidR="00196666" w:rsidRPr="00541E87" w:rsidRDefault="00196666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CV z informacjami o wykształceniu i opisem dotychczasowego przebiegu pracy zawodowej.</w:t>
      </w:r>
    </w:p>
    <w:p w14:paraId="3B2770C8" w14:textId="77777777" w:rsidR="00196666" w:rsidRPr="00541E87" w:rsidRDefault="00196666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Kwestionariusz osobowy dla osoby ubiegającej się o zatrudnienie (Załącznik 1)</w:t>
      </w:r>
    </w:p>
    <w:p w14:paraId="731E7262" w14:textId="77777777" w:rsidR="00196666" w:rsidRPr="00541E87" w:rsidRDefault="00196666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 xml:space="preserve">Kopie świadectw pracy i inne dokumenty (zaświadczenia) potwierdzające staż pracy, doświadczenie zawodowe i posiadane uprawnienia. </w:t>
      </w:r>
    </w:p>
    <w:p w14:paraId="72170F9C" w14:textId="77777777" w:rsidR="00196666" w:rsidRPr="00541E87" w:rsidRDefault="00196666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Kopie dokumentów potwierdzających wykształcenie i dodatkowe kwalifikacje.</w:t>
      </w:r>
    </w:p>
    <w:p w14:paraId="79BED72B" w14:textId="77777777" w:rsidR="00196666" w:rsidRPr="00541E87" w:rsidRDefault="00196666">
      <w:pPr>
        <w:numPr>
          <w:ilvl w:val="0"/>
          <w:numId w:val="3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Oświadczenie o niekaralności za przestępstwo popełnione umyślnie lub przestępstwo skarbowe umyślne oraz  o posiadaniu pełnej zdolności do czynności prawnych i korzystaniu z pełni praw publicznych (Załącznik 2).</w:t>
      </w:r>
    </w:p>
    <w:p w14:paraId="2951846F" w14:textId="77777777" w:rsidR="00196666" w:rsidRPr="00541E87" w:rsidRDefault="00196666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Oświadczenie o zapoznaniu się z informacją dotyczącą przetwarzania danych osobowych (Załącznik 3).</w:t>
      </w:r>
    </w:p>
    <w:p w14:paraId="37525AE2" w14:textId="77777777" w:rsidR="00196666" w:rsidRPr="00541E87" w:rsidRDefault="00196666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Podpisana klauzula o wyrażeniu zgody na przetwarzanie danych osobowych (Załącznik 4).</w:t>
      </w:r>
    </w:p>
    <w:p w14:paraId="6D7571A8" w14:textId="0B1D67D5" w:rsidR="00196666" w:rsidRPr="00541E87" w:rsidRDefault="00196666">
      <w:pPr>
        <w:numPr>
          <w:ilvl w:val="0"/>
          <w:numId w:val="5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Kandydat, który zamierza skorzystać z uprawnienia, o którym mowa w art.13 a ust. 2 ustawy o pracownikach samorządowych jest obowiązany do złożenia wraz z dokumentami kopii dokumentu potwierdzającego niepełnosprawność.</w:t>
      </w:r>
    </w:p>
    <w:p w14:paraId="526CB37A" w14:textId="4D9626E7" w:rsidR="00196666" w:rsidRDefault="00196666" w:rsidP="00196666">
      <w:pPr>
        <w:rPr>
          <w:rFonts w:ascii="Cambria" w:hAnsi="Cambria"/>
          <w:sz w:val="22"/>
          <w:szCs w:val="22"/>
        </w:rPr>
      </w:pPr>
      <w:r w:rsidRPr="00541E87">
        <w:rPr>
          <w:bCs/>
          <w:i/>
          <w:sz w:val="22"/>
          <w:szCs w:val="22"/>
        </w:rPr>
        <w:t>Uwaga: Kandydaci, którzy nie złożą wymaganych dokumentów i oświadczeń nie zostaną dopuszczeni do udziału w naborze.</w:t>
      </w:r>
    </w:p>
    <w:p w14:paraId="1BB3DBA0" w14:textId="77777777" w:rsidR="00196666" w:rsidRDefault="00196666">
      <w:pPr>
        <w:rPr>
          <w:rFonts w:ascii="Cambria" w:hAnsi="Cambria"/>
          <w:sz w:val="22"/>
          <w:szCs w:val="22"/>
        </w:rPr>
      </w:pPr>
    </w:p>
    <w:p w14:paraId="1C0C90D1" w14:textId="7F35DF52" w:rsidR="00196666" w:rsidRPr="00F23E77" w:rsidRDefault="00196666" w:rsidP="00F23E77">
      <w:pPr>
        <w:spacing w:line="276" w:lineRule="auto"/>
        <w:ind w:firstLine="709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Wymagane dokumenty rekrutacyjne mogą być składane wyłącznie w formie pisemnej, w zaklejonej kopercie, osobiście w siedzibie Urzędu</w:t>
      </w:r>
      <w:r w:rsidR="00407DA6">
        <w:rPr>
          <w:sz w:val="22"/>
          <w:szCs w:val="22"/>
        </w:rPr>
        <w:t>,</w:t>
      </w:r>
      <w:r w:rsidRPr="00541E87">
        <w:rPr>
          <w:sz w:val="22"/>
          <w:szCs w:val="22"/>
        </w:rPr>
        <w:t xml:space="preserve"> przesłane pocztą</w:t>
      </w:r>
      <w:r w:rsidR="00407DA6">
        <w:rPr>
          <w:sz w:val="22"/>
          <w:szCs w:val="22"/>
        </w:rPr>
        <w:t xml:space="preserve"> tradycyjną </w:t>
      </w:r>
      <w:r w:rsidRPr="00541E87">
        <w:rPr>
          <w:sz w:val="22"/>
          <w:szCs w:val="22"/>
        </w:rPr>
        <w:t xml:space="preserve"> na adres Urzędu</w:t>
      </w:r>
      <w:r w:rsidR="00407DA6">
        <w:rPr>
          <w:sz w:val="22"/>
          <w:szCs w:val="22"/>
        </w:rPr>
        <w:t xml:space="preserve"> lub przez e -puap </w:t>
      </w:r>
      <w:r w:rsidR="00407DA6" w:rsidRPr="00407DA6">
        <w:rPr>
          <w:sz w:val="22"/>
          <w:szCs w:val="22"/>
        </w:rPr>
        <w:t>adres skrytki ePUAP: /6gf1vd1m9s/skrytka</w:t>
      </w:r>
      <w:r w:rsidRPr="00541E87">
        <w:rPr>
          <w:sz w:val="22"/>
          <w:szCs w:val="22"/>
        </w:rPr>
        <w:t xml:space="preserve"> z dopiskiem:</w:t>
      </w:r>
      <w:r w:rsidR="00DD23BA">
        <w:rPr>
          <w:sz w:val="22"/>
          <w:szCs w:val="22"/>
        </w:rPr>
        <w:t xml:space="preserve"> </w:t>
      </w:r>
      <w:r w:rsidR="00154304" w:rsidRPr="00EA6186">
        <w:rPr>
          <w:rFonts w:ascii="Cambria" w:hAnsi="Cambria"/>
          <w:b/>
          <w:i/>
          <w:sz w:val="20"/>
          <w:szCs w:val="20"/>
        </w:rPr>
        <w:t xml:space="preserve">„Dotyczy naboru na stanowisko </w:t>
      </w:r>
      <w:r w:rsidR="00301EB2">
        <w:rPr>
          <w:rFonts w:ascii="Cambria" w:hAnsi="Cambria"/>
          <w:b/>
          <w:i/>
          <w:sz w:val="20"/>
          <w:szCs w:val="20"/>
        </w:rPr>
        <w:t xml:space="preserve">od </w:t>
      </w:r>
      <w:r w:rsidR="008D6FC7">
        <w:rPr>
          <w:rFonts w:ascii="Cambria" w:hAnsi="Cambria"/>
          <w:b/>
          <w:i/>
          <w:sz w:val="20"/>
          <w:szCs w:val="20"/>
        </w:rPr>
        <w:t>podinspektora</w:t>
      </w:r>
      <w:r w:rsidR="00301EB2">
        <w:rPr>
          <w:rFonts w:ascii="Cambria" w:hAnsi="Cambria"/>
          <w:b/>
          <w:i/>
          <w:sz w:val="20"/>
          <w:szCs w:val="20"/>
        </w:rPr>
        <w:t xml:space="preserve"> do głównego specjalisty</w:t>
      </w:r>
      <w:r w:rsidR="00154304" w:rsidRPr="00EA6186">
        <w:rPr>
          <w:rFonts w:ascii="Cambria" w:hAnsi="Cambria"/>
          <w:b/>
          <w:i/>
          <w:sz w:val="20"/>
          <w:szCs w:val="20"/>
        </w:rPr>
        <w:t xml:space="preserve"> </w:t>
      </w:r>
      <w:r w:rsidR="00154304">
        <w:rPr>
          <w:rFonts w:ascii="Cambria" w:hAnsi="Cambria"/>
          <w:b/>
          <w:i/>
          <w:sz w:val="20"/>
          <w:szCs w:val="20"/>
        </w:rPr>
        <w:t>ds.</w:t>
      </w:r>
      <w:r w:rsidR="00154304" w:rsidRPr="00EA6186">
        <w:rPr>
          <w:rFonts w:ascii="Cambria" w:hAnsi="Cambria"/>
          <w:b/>
          <w:i/>
          <w:sz w:val="20"/>
          <w:szCs w:val="20"/>
        </w:rPr>
        <w:t xml:space="preserve"> </w:t>
      </w:r>
      <w:r w:rsidR="008D6FC7">
        <w:rPr>
          <w:rFonts w:ascii="Cambria" w:hAnsi="Cambria"/>
          <w:b/>
          <w:i/>
          <w:sz w:val="20"/>
          <w:szCs w:val="20"/>
        </w:rPr>
        <w:t xml:space="preserve">planowania przestrzennego </w:t>
      </w:r>
      <w:r w:rsidR="00154304" w:rsidRPr="00EA6186">
        <w:rPr>
          <w:rFonts w:ascii="Cambria" w:hAnsi="Cambria"/>
          <w:b/>
          <w:i/>
          <w:sz w:val="20"/>
          <w:szCs w:val="20"/>
        </w:rPr>
        <w:t xml:space="preserve">w Referacie </w:t>
      </w:r>
      <w:r w:rsidR="00154304">
        <w:rPr>
          <w:rFonts w:ascii="Cambria" w:hAnsi="Cambria"/>
          <w:b/>
          <w:i/>
          <w:sz w:val="20"/>
          <w:szCs w:val="20"/>
        </w:rPr>
        <w:t>Planowania i Rozwoju Miasta</w:t>
      </w:r>
      <w:r w:rsidR="00154304" w:rsidRPr="00EA6186">
        <w:rPr>
          <w:rFonts w:ascii="Cambria" w:hAnsi="Cambria"/>
          <w:b/>
          <w:i/>
          <w:sz w:val="20"/>
          <w:szCs w:val="20"/>
        </w:rPr>
        <w:t xml:space="preserve">” </w:t>
      </w:r>
      <w:r w:rsidR="00154304" w:rsidRPr="00EA6186">
        <w:rPr>
          <w:rFonts w:ascii="Cambria" w:hAnsi="Cambria"/>
          <w:b/>
          <w:sz w:val="20"/>
          <w:szCs w:val="20"/>
        </w:rPr>
        <w:t xml:space="preserve">w </w:t>
      </w:r>
      <w:r w:rsidR="00154304" w:rsidRPr="0038282C">
        <w:rPr>
          <w:rFonts w:ascii="Cambria" w:hAnsi="Cambria"/>
          <w:b/>
          <w:sz w:val="20"/>
          <w:szCs w:val="20"/>
        </w:rPr>
        <w:t xml:space="preserve">terminie </w:t>
      </w:r>
      <w:r w:rsidR="004C660F">
        <w:rPr>
          <w:rFonts w:ascii="Cambria" w:hAnsi="Cambria"/>
          <w:b/>
          <w:sz w:val="20"/>
          <w:szCs w:val="20"/>
        </w:rPr>
        <w:br/>
      </w:r>
      <w:r w:rsidR="0033093A">
        <w:rPr>
          <w:rFonts w:ascii="Cambria" w:hAnsi="Cambria"/>
          <w:b/>
          <w:sz w:val="20"/>
          <w:szCs w:val="20"/>
          <w:u w:val="single"/>
        </w:rPr>
        <w:t>10 stycznia 2024 r</w:t>
      </w:r>
      <w:r w:rsidR="00DD23BA">
        <w:rPr>
          <w:rFonts w:ascii="Cambria" w:hAnsi="Cambria"/>
          <w:b/>
          <w:sz w:val="20"/>
          <w:szCs w:val="20"/>
          <w:u w:val="single"/>
        </w:rPr>
        <w:t xml:space="preserve"> </w:t>
      </w:r>
      <w:r w:rsidRPr="00541E87">
        <w:rPr>
          <w:b/>
          <w:sz w:val="22"/>
          <w:szCs w:val="22"/>
          <w:u w:val="single"/>
        </w:rPr>
        <w:t xml:space="preserve"> </w:t>
      </w:r>
      <w:r w:rsidRPr="00541E87">
        <w:rPr>
          <w:b/>
          <w:i/>
          <w:sz w:val="22"/>
          <w:szCs w:val="22"/>
        </w:rPr>
        <w:t>„</w:t>
      </w:r>
      <w:r w:rsidRPr="00541E87">
        <w:rPr>
          <w:b/>
          <w:sz w:val="22"/>
          <w:szCs w:val="22"/>
        </w:rPr>
        <w:t xml:space="preserve"> </w:t>
      </w:r>
    </w:p>
    <w:p w14:paraId="291C5A80" w14:textId="77777777" w:rsidR="00196666" w:rsidRPr="00541E87" w:rsidRDefault="00196666" w:rsidP="00F23E77">
      <w:pPr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 xml:space="preserve">        Dokumenty składane przez osoby ubiegające się o zatrudnienie po terminie podanym </w:t>
      </w:r>
      <w:r w:rsidRPr="00541E87">
        <w:rPr>
          <w:sz w:val="22"/>
          <w:szCs w:val="22"/>
        </w:rPr>
        <w:br/>
        <w:t>w ogłoszeniu lub nieoznaczone do jakiego naboru zostały złożone nie będą rozpatrywane.</w:t>
      </w:r>
    </w:p>
    <w:p w14:paraId="3FC8994C" w14:textId="77777777" w:rsidR="00196666" w:rsidRPr="00541E87" w:rsidRDefault="00196666" w:rsidP="00F23E77">
      <w:pPr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lastRenderedPageBreak/>
        <w:t xml:space="preserve">        W razie przesłania przez kandydata dokumentów drogą pocztową, za datę ich doręczenia </w:t>
      </w:r>
      <w:r w:rsidRPr="00541E87">
        <w:rPr>
          <w:sz w:val="22"/>
          <w:szCs w:val="22"/>
        </w:rPr>
        <w:br/>
        <w:t>do Urzędu uważa się datę wpływu do Urzędu.</w:t>
      </w:r>
    </w:p>
    <w:p w14:paraId="0DADC650" w14:textId="77777777" w:rsidR="00196666" w:rsidRPr="00541E87" w:rsidRDefault="00196666" w:rsidP="00F23E77">
      <w:pPr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 xml:space="preserve">          Kandydaci, którzy spełnią wymagania formalne zawarte w ogłoszeniu zostaną poinformowani telefonicznie o terminie i metodach przeprowadzenia naboru.</w:t>
      </w:r>
    </w:p>
    <w:p w14:paraId="5E9DAC66" w14:textId="77777777" w:rsidR="00196666" w:rsidRPr="00541E87" w:rsidRDefault="00196666" w:rsidP="00F23E77">
      <w:pPr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 xml:space="preserve">          Informacja o wyniku naboru będzie umieszczona na stronie internetowej Biuletynu Informacji Publicznej (</w:t>
      </w:r>
      <w:hyperlink r:id="rId7" w:history="1">
        <w:r w:rsidRPr="00541E87">
          <w:rPr>
            <w:sz w:val="22"/>
            <w:szCs w:val="22"/>
          </w:rPr>
          <w:t>www.bip.podkowalesna.pl</w:t>
        </w:r>
      </w:hyperlink>
      <w:r w:rsidRPr="00541E87">
        <w:rPr>
          <w:sz w:val="22"/>
          <w:szCs w:val="22"/>
        </w:rPr>
        <w:t>) oraz na tablicy informacyjnej w  Urzędzie.</w:t>
      </w:r>
    </w:p>
    <w:p w14:paraId="61EBADE1" w14:textId="77777777" w:rsidR="00196666" w:rsidRPr="00541E87" w:rsidRDefault="00196666" w:rsidP="0033093A">
      <w:pPr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 xml:space="preserve">          Kandydat wyłoniony w drodze naboru, przed zawarciem umowy o pracę zobowiązany jest przedłożyć: zaświadczenie lekarskie stwierdzające zdolność do pracy na stanowisku, którego nabór dotyczy, do wglądu oryginały świadectw pracy, zaświadczeń i innych dokumentów złożonych do naboru oraz zaświadczenie o niekaralności uzyskane z Ministerstwa Sprawiedliwości.  Nie złożenie ww. dokumentów będzie skutkowało nie zawarciem umowy o pracę.   </w:t>
      </w:r>
    </w:p>
    <w:p w14:paraId="59A8737C" w14:textId="221799E5" w:rsidR="00196666" w:rsidRDefault="00196666" w:rsidP="00F23E77">
      <w:pPr>
        <w:spacing w:line="276" w:lineRule="auto"/>
        <w:rPr>
          <w:sz w:val="22"/>
          <w:szCs w:val="22"/>
        </w:rPr>
      </w:pPr>
      <w:r w:rsidRPr="00541E87">
        <w:rPr>
          <w:sz w:val="22"/>
          <w:szCs w:val="22"/>
        </w:rPr>
        <w:t>Dokumenty aplikacyjne osób, które w procesie rekrutacji zakwalifikują się do dalszego etapu naboru nie podlegają zwrotowi i będą przechowywane zgodnie z instrukcją kancelaryjną. Dokumenty aplikacyjne pozostałych osób będą po zakończeniu procesu rekrutacji odesłane pocztą.</w:t>
      </w:r>
    </w:p>
    <w:p w14:paraId="090D0CC8" w14:textId="77777777" w:rsidR="00196666" w:rsidRDefault="00196666">
      <w:pPr>
        <w:rPr>
          <w:rFonts w:ascii="Cambria" w:hAnsi="Cambria"/>
          <w:sz w:val="22"/>
          <w:szCs w:val="22"/>
        </w:rPr>
      </w:pPr>
    </w:p>
    <w:p w14:paraId="1FF6A1B0" w14:textId="52426B17" w:rsidR="0033093A" w:rsidRDefault="007E530C" w:rsidP="00EA6719">
      <w:pPr>
        <w:rPr>
          <w:rFonts w:ascii="Cambria" w:hAnsi="Cambria"/>
          <w:sz w:val="22"/>
          <w:szCs w:val="22"/>
        </w:rPr>
      </w:pPr>
      <w:r w:rsidRPr="00AC7F77">
        <w:rPr>
          <w:rFonts w:ascii="Cambria" w:hAnsi="Cambria"/>
          <w:sz w:val="22"/>
          <w:szCs w:val="22"/>
        </w:rPr>
        <w:t>Podkowa Leśna</w:t>
      </w:r>
      <w:r>
        <w:rPr>
          <w:rFonts w:ascii="Cambria" w:hAnsi="Cambria"/>
          <w:sz w:val="22"/>
          <w:szCs w:val="22"/>
        </w:rPr>
        <w:t xml:space="preserve">    </w:t>
      </w:r>
      <w:r w:rsidR="0033093A">
        <w:rPr>
          <w:rFonts w:ascii="Cambria" w:hAnsi="Cambria"/>
          <w:sz w:val="22"/>
          <w:szCs w:val="22"/>
        </w:rPr>
        <w:t>22.12.2023 r.</w:t>
      </w:r>
      <w:r w:rsidR="00EA6719">
        <w:rPr>
          <w:rFonts w:ascii="Cambria" w:hAnsi="Cambria"/>
          <w:sz w:val="22"/>
          <w:szCs w:val="22"/>
        </w:rPr>
        <w:tab/>
      </w:r>
    </w:p>
    <w:p w14:paraId="12F814CB" w14:textId="77777777" w:rsidR="0033093A" w:rsidRDefault="0033093A" w:rsidP="00EA6719">
      <w:pPr>
        <w:rPr>
          <w:rFonts w:ascii="Cambria" w:hAnsi="Cambria"/>
          <w:sz w:val="22"/>
          <w:szCs w:val="22"/>
        </w:rPr>
      </w:pPr>
    </w:p>
    <w:p w14:paraId="52FE14B5" w14:textId="53A59954" w:rsidR="0033093A" w:rsidRDefault="00EA6719" w:rsidP="00EA67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1997471A" w14:textId="0BEB0A7D" w:rsidR="007E530C" w:rsidRDefault="007E530C" w:rsidP="0033093A">
      <w:pPr>
        <w:ind w:left="566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Burmistrz Miasta</w:t>
      </w:r>
    </w:p>
    <w:p w14:paraId="5B8F6079" w14:textId="768645B8" w:rsidR="007E530C" w:rsidRDefault="007E530C" w:rsidP="0033093A">
      <w:pPr>
        <w:ind w:left="566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Podkowa Leśna</w:t>
      </w:r>
    </w:p>
    <w:p w14:paraId="182DA972" w14:textId="77777777" w:rsidR="00EA6719" w:rsidRDefault="00EA6719" w:rsidP="0033093A">
      <w:pPr>
        <w:ind w:left="11328"/>
        <w:jc w:val="center"/>
        <w:rPr>
          <w:rFonts w:ascii="Cambria" w:hAnsi="Cambria"/>
          <w:sz w:val="22"/>
          <w:szCs w:val="22"/>
        </w:rPr>
      </w:pPr>
    </w:p>
    <w:p w14:paraId="2674EC5B" w14:textId="79AB1D86" w:rsidR="007E530C" w:rsidRPr="00AC7F77" w:rsidRDefault="007E530C" w:rsidP="0033093A">
      <w:pPr>
        <w:ind w:left="566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Artur Tusiński</w:t>
      </w:r>
    </w:p>
    <w:sectPr w:rsidR="007E530C" w:rsidRPr="00AC7F77" w:rsidSect="008D6FC7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2A03"/>
    <w:multiLevelType w:val="hybridMultilevel"/>
    <w:tmpl w:val="F4E0FD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29C766B7"/>
    <w:multiLevelType w:val="hybridMultilevel"/>
    <w:tmpl w:val="4CB2A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20B3"/>
    <w:multiLevelType w:val="hybridMultilevel"/>
    <w:tmpl w:val="B596C3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EFC1CDE"/>
    <w:multiLevelType w:val="hybridMultilevel"/>
    <w:tmpl w:val="423C58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A7158B"/>
    <w:multiLevelType w:val="hybridMultilevel"/>
    <w:tmpl w:val="333CE9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35B34"/>
    <w:multiLevelType w:val="hybridMultilevel"/>
    <w:tmpl w:val="DC9CF8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FC6E69"/>
    <w:multiLevelType w:val="hybridMultilevel"/>
    <w:tmpl w:val="14CAD7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713124F5"/>
    <w:multiLevelType w:val="hybridMultilevel"/>
    <w:tmpl w:val="A2623224"/>
    <w:lvl w:ilvl="0" w:tplc="87648F7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F61DE"/>
    <w:multiLevelType w:val="hybridMultilevel"/>
    <w:tmpl w:val="A91C45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83331032">
    <w:abstractNumId w:val="4"/>
  </w:num>
  <w:num w:numId="2" w16cid:durableId="1688097423">
    <w:abstractNumId w:val="2"/>
  </w:num>
  <w:num w:numId="3" w16cid:durableId="1231697001">
    <w:abstractNumId w:val="0"/>
  </w:num>
  <w:num w:numId="4" w16cid:durableId="1337537800">
    <w:abstractNumId w:val="8"/>
  </w:num>
  <w:num w:numId="5" w16cid:durableId="436098218">
    <w:abstractNumId w:val="6"/>
  </w:num>
  <w:num w:numId="6" w16cid:durableId="326831450">
    <w:abstractNumId w:val="5"/>
  </w:num>
  <w:num w:numId="7" w16cid:durableId="1019619798">
    <w:abstractNumId w:val="3"/>
  </w:num>
  <w:num w:numId="8" w16cid:durableId="1490557818">
    <w:abstractNumId w:val="7"/>
  </w:num>
  <w:num w:numId="9" w16cid:durableId="13435835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B"/>
    <w:rsid w:val="000012EA"/>
    <w:rsid w:val="00001650"/>
    <w:rsid w:val="00013069"/>
    <w:rsid w:val="00031C7F"/>
    <w:rsid w:val="00037183"/>
    <w:rsid w:val="00053C93"/>
    <w:rsid w:val="0005500E"/>
    <w:rsid w:val="0006299F"/>
    <w:rsid w:val="0007305C"/>
    <w:rsid w:val="000755B1"/>
    <w:rsid w:val="00082981"/>
    <w:rsid w:val="000838FE"/>
    <w:rsid w:val="00083DF5"/>
    <w:rsid w:val="00087F3B"/>
    <w:rsid w:val="000A3815"/>
    <w:rsid w:val="000A4B00"/>
    <w:rsid w:val="000A519B"/>
    <w:rsid w:val="000A5744"/>
    <w:rsid w:val="000A5802"/>
    <w:rsid w:val="000A7E4E"/>
    <w:rsid w:val="000B4D7A"/>
    <w:rsid w:val="000B5244"/>
    <w:rsid w:val="000C1663"/>
    <w:rsid w:val="000D0654"/>
    <w:rsid w:val="000D366D"/>
    <w:rsid w:val="000D410D"/>
    <w:rsid w:val="000F4D0F"/>
    <w:rsid w:val="000F633F"/>
    <w:rsid w:val="00103D5F"/>
    <w:rsid w:val="001155C9"/>
    <w:rsid w:val="001226C9"/>
    <w:rsid w:val="001301C4"/>
    <w:rsid w:val="00131D24"/>
    <w:rsid w:val="00133B7A"/>
    <w:rsid w:val="00152B1D"/>
    <w:rsid w:val="00154304"/>
    <w:rsid w:val="00164087"/>
    <w:rsid w:val="001843BF"/>
    <w:rsid w:val="00191F3A"/>
    <w:rsid w:val="00196666"/>
    <w:rsid w:val="001A5D8A"/>
    <w:rsid w:val="001A7DDD"/>
    <w:rsid w:val="001B47F5"/>
    <w:rsid w:val="001B608F"/>
    <w:rsid w:val="001B60BA"/>
    <w:rsid w:val="001D2277"/>
    <w:rsid w:val="001D4964"/>
    <w:rsid w:val="001D79B1"/>
    <w:rsid w:val="002055D3"/>
    <w:rsid w:val="00210EF8"/>
    <w:rsid w:val="00211B46"/>
    <w:rsid w:val="00213147"/>
    <w:rsid w:val="00217EC8"/>
    <w:rsid w:val="00221D47"/>
    <w:rsid w:val="00226994"/>
    <w:rsid w:val="002532A5"/>
    <w:rsid w:val="00253993"/>
    <w:rsid w:val="00265D12"/>
    <w:rsid w:val="00281DE7"/>
    <w:rsid w:val="00285F92"/>
    <w:rsid w:val="00287857"/>
    <w:rsid w:val="002930D3"/>
    <w:rsid w:val="002A65B2"/>
    <w:rsid w:val="002B2D38"/>
    <w:rsid w:val="002C7CF7"/>
    <w:rsid w:val="00301EB2"/>
    <w:rsid w:val="00307330"/>
    <w:rsid w:val="00324690"/>
    <w:rsid w:val="0033093A"/>
    <w:rsid w:val="003317FF"/>
    <w:rsid w:val="00335F6D"/>
    <w:rsid w:val="00352691"/>
    <w:rsid w:val="00362DB1"/>
    <w:rsid w:val="0037096B"/>
    <w:rsid w:val="0037321F"/>
    <w:rsid w:val="00392488"/>
    <w:rsid w:val="0039461F"/>
    <w:rsid w:val="0039558A"/>
    <w:rsid w:val="003A3687"/>
    <w:rsid w:val="003B3DED"/>
    <w:rsid w:val="003B579F"/>
    <w:rsid w:val="003C0B61"/>
    <w:rsid w:val="003D017A"/>
    <w:rsid w:val="003E70C4"/>
    <w:rsid w:val="003F733B"/>
    <w:rsid w:val="003F74EA"/>
    <w:rsid w:val="00405D20"/>
    <w:rsid w:val="00407DA6"/>
    <w:rsid w:val="00411E0F"/>
    <w:rsid w:val="004133CB"/>
    <w:rsid w:val="00431590"/>
    <w:rsid w:val="00432837"/>
    <w:rsid w:val="0043563C"/>
    <w:rsid w:val="004530C7"/>
    <w:rsid w:val="00456DC0"/>
    <w:rsid w:val="00464986"/>
    <w:rsid w:val="004655F3"/>
    <w:rsid w:val="00466402"/>
    <w:rsid w:val="00470AA4"/>
    <w:rsid w:val="00472782"/>
    <w:rsid w:val="0047678C"/>
    <w:rsid w:val="0048397D"/>
    <w:rsid w:val="00486ED5"/>
    <w:rsid w:val="00486F73"/>
    <w:rsid w:val="00493C7C"/>
    <w:rsid w:val="004B2132"/>
    <w:rsid w:val="004C660F"/>
    <w:rsid w:val="004D7FA9"/>
    <w:rsid w:val="005059D4"/>
    <w:rsid w:val="00511212"/>
    <w:rsid w:val="00511637"/>
    <w:rsid w:val="00541E87"/>
    <w:rsid w:val="00542121"/>
    <w:rsid w:val="0054329F"/>
    <w:rsid w:val="00546126"/>
    <w:rsid w:val="00547185"/>
    <w:rsid w:val="00554D2E"/>
    <w:rsid w:val="005616F6"/>
    <w:rsid w:val="00562BA7"/>
    <w:rsid w:val="00564964"/>
    <w:rsid w:val="00582772"/>
    <w:rsid w:val="0059466E"/>
    <w:rsid w:val="005A10DF"/>
    <w:rsid w:val="005A2D2F"/>
    <w:rsid w:val="005A71DE"/>
    <w:rsid w:val="005B5CBC"/>
    <w:rsid w:val="005C697F"/>
    <w:rsid w:val="005D120A"/>
    <w:rsid w:val="005D3728"/>
    <w:rsid w:val="005E21CE"/>
    <w:rsid w:val="005F6858"/>
    <w:rsid w:val="00612320"/>
    <w:rsid w:val="00622C7E"/>
    <w:rsid w:val="0062745D"/>
    <w:rsid w:val="0063392A"/>
    <w:rsid w:val="00643FF7"/>
    <w:rsid w:val="006623BD"/>
    <w:rsid w:val="006674BA"/>
    <w:rsid w:val="00690AAC"/>
    <w:rsid w:val="006B3A91"/>
    <w:rsid w:val="006C5C47"/>
    <w:rsid w:val="006D3A78"/>
    <w:rsid w:val="006E2E3A"/>
    <w:rsid w:val="006E77D9"/>
    <w:rsid w:val="00703E96"/>
    <w:rsid w:val="00713E46"/>
    <w:rsid w:val="00715322"/>
    <w:rsid w:val="00716D6A"/>
    <w:rsid w:val="007203B9"/>
    <w:rsid w:val="007276AB"/>
    <w:rsid w:val="00734A48"/>
    <w:rsid w:val="00770FB0"/>
    <w:rsid w:val="00771A30"/>
    <w:rsid w:val="007A00DA"/>
    <w:rsid w:val="007A3747"/>
    <w:rsid w:val="007B07D2"/>
    <w:rsid w:val="007D1053"/>
    <w:rsid w:val="007E530C"/>
    <w:rsid w:val="007F0802"/>
    <w:rsid w:val="007F0DF1"/>
    <w:rsid w:val="007F31D1"/>
    <w:rsid w:val="007F7203"/>
    <w:rsid w:val="00801F8D"/>
    <w:rsid w:val="0080366A"/>
    <w:rsid w:val="00810294"/>
    <w:rsid w:val="0081190D"/>
    <w:rsid w:val="008120F8"/>
    <w:rsid w:val="008274EF"/>
    <w:rsid w:val="0083650A"/>
    <w:rsid w:val="008375BB"/>
    <w:rsid w:val="0083791E"/>
    <w:rsid w:val="008402C0"/>
    <w:rsid w:val="00844CE8"/>
    <w:rsid w:val="0084510F"/>
    <w:rsid w:val="00847D0C"/>
    <w:rsid w:val="00850B45"/>
    <w:rsid w:val="00855119"/>
    <w:rsid w:val="008724BE"/>
    <w:rsid w:val="00877831"/>
    <w:rsid w:val="00881DC5"/>
    <w:rsid w:val="0088539D"/>
    <w:rsid w:val="00894279"/>
    <w:rsid w:val="00897E18"/>
    <w:rsid w:val="008A3C70"/>
    <w:rsid w:val="008A528E"/>
    <w:rsid w:val="008B58EE"/>
    <w:rsid w:val="008B7A34"/>
    <w:rsid w:val="008D6FC7"/>
    <w:rsid w:val="008E4280"/>
    <w:rsid w:val="008F1486"/>
    <w:rsid w:val="008F1908"/>
    <w:rsid w:val="008F28C8"/>
    <w:rsid w:val="00905B4B"/>
    <w:rsid w:val="00915B3C"/>
    <w:rsid w:val="00917AD5"/>
    <w:rsid w:val="00924B56"/>
    <w:rsid w:val="009263F3"/>
    <w:rsid w:val="00927F31"/>
    <w:rsid w:val="00945394"/>
    <w:rsid w:val="00962D79"/>
    <w:rsid w:val="00964B1E"/>
    <w:rsid w:val="0096719C"/>
    <w:rsid w:val="009676DF"/>
    <w:rsid w:val="00971A08"/>
    <w:rsid w:val="00974166"/>
    <w:rsid w:val="009773B3"/>
    <w:rsid w:val="009D412C"/>
    <w:rsid w:val="009E52BD"/>
    <w:rsid w:val="009E714C"/>
    <w:rsid w:val="009F0502"/>
    <w:rsid w:val="009F73D1"/>
    <w:rsid w:val="00A05227"/>
    <w:rsid w:val="00A141C2"/>
    <w:rsid w:val="00A31998"/>
    <w:rsid w:val="00A374C5"/>
    <w:rsid w:val="00A41C9C"/>
    <w:rsid w:val="00A45E3A"/>
    <w:rsid w:val="00A5242F"/>
    <w:rsid w:val="00A62FC3"/>
    <w:rsid w:val="00A72F6F"/>
    <w:rsid w:val="00A74A2F"/>
    <w:rsid w:val="00A83712"/>
    <w:rsid w:val="00A90790"/>
    <w:rsid w:val="00A95081"/>
    <w:rsid w:val="00A96EE0"/>
    <w:rsid w:val="00A9730D"/>
    <w:rsid w:val="00AA02CF"/>
    <w:rsid w:val="00AA6103"/>
    <w:rsid w:val="00AB3CE2"/>
    <w:rsid w:val="00AC52A6"/>
    <w:rsid w:val="00AC5B9B"/>
    <w:rsid w:val="00AC6C2B"/>
    <w:rsid w:val="00AC7F77"/>
    <w:rsid w:val="00AD7B8E"/>
    <w:rsid w:val="00AD7C85"/>
    <w:rsid w:val="00AE2052"/>
    <w:rsid w:val="00AF00E0"/>
    <w:rsid w:val="00AF2FD7"/>
    <w:rsid w:val="00B014DD"/>
    <w:rsid w:val="00B14B89"/>
    <w:rsid w:val="00B209C4"/>
    <w:rsid w:val="00B32706"/>
    <w:rsid w:val="00B342D6"/>
    <w:rsid w:val="00B41F84"/>
    <w:rsid w:val="00B46ED6"/>
    <w:rsid w:val="00B5686B"/>
    <w:rsid w:val="00B6160B"/>
    <w:rsid w:val="00B618B0"/>
    <w:rsid w:val="00B61A51"/>
    <w:rsid w:val="00B94727"/>
    <w:rsid w:val="00BB2EDE"/>
    <w:rsid w:val="00BB33C6"/>
    <w:rsid w:val="00BD5238"/>
    <w:rsid w:val="00BD57E4"/>
    <w:rsid w:val="00BE1A36"/>
    <w:rsid w:val="00BE2E66"/>
    <w:rsid w:val="00BE30C4"/>
    <w:rsid w:val="00BE5962"/>
    <w:rsid w:val="00BF2E67"/>
    <w:rsid w:val="00C019AF"/>
    <w:rsid w:val="00C0468D"/>
    <w:rsid w:val="00C0609D"/>
    <w:rsid w:val="00C16370"/>
    <w:rsid w:val="00C2089C"/>
    <w:rsid w:val="00C2306F"/>
    <w:rsid w:val="00C328CC"/>
    <w:rsid w:val="00C37B09"/>
    <w:rsid w:val="00C37D26"/>
    <w:rsid w:val="00C413BA"/>
    <w:rsid w:val="00C44F6C"/>
    <w:rsid w:val="00C50DA1"/>
    <w:rsid w:val="00C6028E"/>
    <w:rsid w:val="00C602AC"/>
    <w:rsid w:val="00C74085"/>
    <w:rsid w:val="00C763E8"/>
    <w:rsid w:val="00C80EB4"/>
    <w:rsid w:val="00C90329"/>
    <w:rsid w:val="00C976ED"/>
    <w:rsid w:val="00CA422C"/>
    <w:rsid w:val="00CA5393"/>
    <w:rsid w:val="00CA751E"/>
    <w:rsid w:val="00CB09A4"/>
    <w:rsid w:val="00CB38AB"/>
    <w:rsid w:val="00CD4A95"/>
    <w:rsid w:val="00CE2B2E"/>
    <w:rsid w:val="00CF10BB"/>
    <w:rsid w:val="00CF58F2"/>
    <w:rsid w:val="00D116C0"/>
    <w:rsid w:val="00D20BDC"/>
    <w:rsid w:val="00D30017"/>
    <w:rsid w:val="00D31A24"/>
    <w:rsid w:val="00D32A1D"/>
    <w:rsid w:val="00D33150"/>
    <w:rsid w:val="00D45DAC"/>
    <w:rsid w:val="00D547CA"/>
    <w:rsid w:val="00D54B96"/>
    <w:rsid w:val="00D57556"/>
    <w:rsid w:val="00D63B54"/>
    <w:rsid w:val="00D66024"/>
    <w:rsid w:val="00D6612D"/>
    <w:rsid w:val="00D75410"/>
    <w:rsid w:val="00D77038"/>
    <w:rsid w:val="00D87BD4"/>
    <w:rsid w:val="00D95C6B"/>
    <w:rsid w:val="00DB04EB"/>
    <w:rsid w:val="00DB1158"/>
    <w:rsid w:val="00DB7ED2"/>
    <w:rsid w:val="00DD04B2"/>
    <w:rsid w:val="00DD23BA"/>
    <w:rsid w:val="00DD57E1"/>
    <w:rsid w:val="00DE377C"/>
    <w:rsid w:val="00DE6660"/>
    <w:rsid w:val="00E11987"/>
    <w:rsid w:val="00E21B67"/>
    <w:rsid w:val="00E32B8F"/>
    <w:rsid w:val="00E331FA"/>
    <w:rsid w:val="00E370B9"/>
    <w:rsid w:val="00E37100"/>
    <w:rsid w:val="00E50219"/>
    <w:rsid w:val="00E52772"/>
    <w:rsid w:val="00E5516B"/>
    <w:rsid w:val="00E571B9"/>
    <w:rsid w:val="00E63A17"/>
    <w:rsid w:val="00E7214F"/>
    <w:rsid w:val="00E72F30"/>
    <w:rsid w:val="00E7330C"/>
    <w:rsid w:val="00E80276"/>
    <w:rsid w:val="00E947A7"/>
    <w:rsid w:val="00E96AB9"/>
    <w:rsid w:val="00EA6186"/>
    <w:rsid w:val="00EA6719"/>
    <w:rsid w:val="00EB708B"/>
    <w:rsid w:val="00EC2A91"/>
    <w:rsid w:val="00EC584E"/>
    <w:rsid w:val="00EE66AF"/>
    <w:rsid w:val="00EE6BA2"/>
    <w:rsid w:val="00EF12B2"/>
    <w:rsid w:val="00EF51B6"/>
    <w:rsid w:val="00F05A1E"/>
    <w:rsid w:val="00F05ACF"/>
    <w:rsid w:val="00F07553"/>
    <w:rsid w:val="00F10839"/>
    <w:rsid w:val="00F145A4"/>
    <w:rsid w:val="00F15048"/>
    <w:rsid w:val="00F23E77"/>
    <w:rsid w:val="00F353E6"/>
    <w:rsid w:val="00F3731B"/>
    <w:rsid w:val="00F417E1"/>
    <w:rsid w:val="00F93CCC"/>
    <w:rsid w:val="00F96C57"/>
    <w:rsid w:val="00FA0864"/>
    <w:rsid w:val="00FA1ABE"/>
    <w:rsid w:val="00FA71F3"/>
    <w:rsid w:val="00FC0C76"/>
    <w:rsid w:val="00FE284F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A809C"/>
  <w15:docId w15:val="{7EAFDFF2-5190-4AA6-AC7D-49DCF5CA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F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276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5686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45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6024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734A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A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34A4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34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34A48"/>
    <w:rPr>
      <w:rFonts w:cs="Times New Roman"/>
      <w:b/>
      <w:bCs/>
    </w:rPr>
  </w:style>
  <w:style w:type="paragraph" w:customStyle="1" w:styleId="style4">
    <w:name w:val="style4"/>
    <w:basedOn w:val="Normalny"/>
    <w:uiPriority w:val="99"/>
    <w:rsid w:val="00191F3A"/>
    <w:pPr>
      <w:spacing w:before="100" w:beforeAutospacing="1" w:after="100" w:afterAutospacing="1"/>
    </w:pPr>
    <w:rPr>
      <w:color w:val="000000"/>
    </w:rPr>
  </w:style>
  <w:style w:type="character" w:customStyle="1" w:styleId="alb">
    <w:name w:val="a_lb"/>
    <w:basedOn w:val="Domylnaczcionkaakapitu"/>
    <w:uiPriority w:val="99"/>
    <w:rsid w:val="00971A08"/>
    <w:rPr>
      <w:rFonts w:cs="Times New Roman"/>
    </w:rPr>
  </w:style>
  <w:style w:type="character" w:styleId="Uwydatnienie">
    <w:name w:val="Emphasis"/>
    <w:basedOn w:val="Domylnaczcionkaakapitu"/>
    <w:uiPriority w:val="99"/>
    <w:qFormat/>
    <w:locked/>
    <w:rsid w:val="00971A08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64087"/>
    <w:pPr>
      <w:spacing w:before="100" w:beforeAutospacing="1" w:after="142" w:line="288" w:lineRule="auto"/>
    </w:pPr>
  </w:style>
  <w:style w:type="paragraph" w:styleId="Akapitzlist">
    <w:name w:val="List Paragraph"/>
    <w:basedOn w:val="Normalny"/>
    <w:uiPriority w:val="34"/>
    <w:qFormat/>
    <w:rsid w:val="00A41C9C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C584E"/>
    <w:pPr>
      <w:jc w:val="both"/>
    </w:pPr>
    <w:rPr>
      <w:b/>
      <w:sz w:val="28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EC584E"/>
    <w:rPr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8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odkowalesn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FFB3-ED2E-4673-8A20-773CF52F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UMPL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</dc:creator>
  <cp:keywords/>
  <dc:description/>
  <cp:lastModifiedBy>Małgorzata Smysło</cp:lastModifiedBy>
  <cp:revision>4</cp:revision>
  <cp:lastPrinted>2022-04-01T08:29:00Z</cp:lastPrinted>
  <dcterms:created xsi:type="dcterms:W3CDTF">2023-08-10T09:29:00Z</dcterms:created>
  <dcterms:modified xsi:type="dcterms:W3CDTF">2023-12-21T10:36:00Z</dcterms:modified>
</cp:coreProperties>
</file>