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63" w:rsidRDefault="00CA1C43">
      <w:r>
        <w:rPr>
          <w:rFonts w:ascii="Calibri" w:hAnsi="Calibri"/>
          <w:b/>
          <w:bCs/>
          <w:noProof/>
          <w:spacing w:val="-10"/>
          <w:sz w:val="22"/>
          <w:szCs w:val="22"/>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685800" cy="7524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anchor>
        </w:drawing>
      </w:r>
    </w:p>
    <w:p w:rsidR="00893963" w:rsidRDefault="00893963"/>
    <w:p w:rsidR="00A24E59" w:rsidRDefault="00893963" w:rsidP="00893963">
      <w:pPr>
        <w:tabs>
          <w:tab w:val="left" w:pos="2835"/>
        </w:tabs>
      </w:pPr>
      <w:r>
        <w:tab/>
      </w:r>
      <w:r>
        <w:br w:type="textWrapping" w:clear="all"/>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CA5C0F" w:rsidRDefault="00A24E59" w:rsidP="00427453">
            <w:pPr>
              <w:pStyle w:val="Tekstpodstawowy"/>
              <w:spacing w:after="40"/>
              <w:rPr>
                <w:rFonts w:asciiTheme="minorHAnsi" w:hAnsiTheme="minorHAnsi" w:cstheme="minorHAnsi"/>
                <w:sz w:val="24"/>
                <w:szCs w:val="24"/>
              </w:rPr>
            </w:pPr>
          </w:p>
          <w:p w:rsidR="00A24E59" w:rsidRPr="00CA5C0F" w:rsidRDefault="00A24E59" w:rsidP="00427453">
            <w:pPr>
              <w:pStyle w:val="Tekstpodstawowy"/>
              <w:spacing w:after="40"/>
              <w:jc w:val="center"/>
              <w:rPr>
                <w:rFonts w:asciiTheme="minorHAnsi" w:hAnsiTheme="minorHAnsi" w:cstheme="minorHAnsi"/>
                <w:color w:val="000080"/>
                <w:sz w:val="24"/>
                <w:szCs w:val="24"/>
              </w:rPr>
            </w:pPr>
            <w:r w:rsidRPr="00CA5C0F">
              <w:rPr>
                <w:rFonts w:asciiTheme="minorHAnsi" w:hAnsiTheme="minorHAnsi" w:cstheme="minorHAnsi"/>
                <w:color w:val="000080"/>
                <w:sz w:val="24"/>
                <w:szCs w:val="24"/>
              </w:rPr>
              <w:t>SPECYFIKACJA ISTOTNYCH WARUNKÓW ZAMÓWIENIA</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w postępowaniu o udzielenie zamówienia publicznego</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prowadzonym w trybie przetargu nieograniczonego</w:t>
            </w:r>
          </w:p>
        </w:tc>
      </w:tr>
      <w:tr w:rsidR="00A24E59" w:rsidRPr="009F4795" w:rsidTr="00B46AF3">
        <w:tc>
          <w:tcPr>
            <w:tcW w:w="9781" w:type="dxa"/>
            <w:gridSpan w:val="2"/>
          </w:tcPr>
          <w:p w:rsidR="00A24E59" w:rsidRPr="00CA5C0F" w:rsidRDefault="00A24E59" w:rsidP="00427453">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na</w:t>
            </w:r>
          </w:p>
        </w:tc>
      </w:tr>
      <w:tr w:rsidR="00A24E59" w:rsidRPr="009F4795" w:rsidTr="00B46AF3">
        <w:tc>
          <w:tcPr>
            <w:tcW w:w="9781" w:type="dxa"/>
            <w:gridSpan w:val="2"/>
          </w:tcPr>
          <w:p w:rsidR="00A24E59" w:rsidRPr="00CA5C0F" w:rsidRDefault="00A24E59" w:rsidP="0066086F">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zadanie pn.</w:t>
            </w:r>
            <w:r w:rsidR="00CA5C0F">
              <w:rPr>
                <w:rFonts w:asciiTheme="minorHAnsi" w:hAnsiTheme="minorHAnsi" w:cstheme="minorHAnsi"/>
                <w:sz w:val="24"/>
                <w:szCs w:val="24"/>
              </w:rPr>
              <w:t>:</w:t>
            </w:r>
          </w:p>
        </w:tc>
      </w:tr>
      <w:tr w:rsidR="00A24E59" w:rsidRPr="009F4795" w:rsidTr="00B46AF3">
        <w:tc>
          <w:tcPr>
            <w:tcW w:w="9781" w:type="dxa"/>
            <w:gridSpan w:val="2"/>
          </w:tcPr>
          <w:p w:rsidR="00962A38" w:rsidRPr="00CA5C0F" w:rsidRDefault="009D5E91" w:rsidP="000B5525">
            <w:pPr>
              <w:tabs>
                <w:tab w:val="left" w:pos="3855"/>
              </w:tabs>
              <w:autoSpaceDE w:val="0"/>
              <w:autoSpaceDN w:val="0"/>
              <w:adjustRightInd w:val="0"/>
              <w:spacing w:after="40"/>
              <w:jc w:val="center"/>
              <w:rPr>
                <w:rFonts w:asciiTheme="minorHAnsi" w:hAnsiTheme="minorHAnsi" w:cstheme="minorHAnsi"/>
              </w:rPr>
            </w:pPr>
            <w:bookmarkStart w:id="0" w:name="_Hlk487526920"/>
            <w:r w:rsidRPr="00CA5C0F">
              <w:rPr>
                <w:rFonts w:asciiTheme="minorHAnsi" w:hAnsiTheme="minorHAnsi" w:cstheme="minorHAnsi"/>
                <w:b/>
              </w:rPr>
              <w:t>„</w:t>
            </w:r>
            <w:r w:rsidR="00893963" w:rsidRPr="00CA5C0F">
              <w:rPr>
                <w:rFonts w:asciiTheme="minorHAnsi" w:hAnsiTheme="minorHAnsi" w:cstheme="minorHAnsi"/>
                <w:b/>
              </w:rPr>
              <w:t>Przebudowa ulicy Cichej na odcinku od ulicy Bukowej do ulicy Leśnej w Podkowie Leśnej.</w:t>
            </w:r>
            <w:r w:rsidRPr="00CA5C0F">
              <w:rPr>
                <w:rFonts w:asciiTheme="minorHAnsi" w:hAnsiTheme="minorHAnsi" w:cstheme="minorHAnsi"/>
                <w:b/>
              </w:rPr>
              <w:t>”</w:t>
            </w:r>
          </w:p>
          <w:bookmarkEnd w:id="0"/>
          <w:p w:rsidR="00D35EBF" w:rsidRPr="00CA5C0F" w:rsidRDefault="00D35EBF" w:rsidP="000B5525">
            <w:pPr>
              <w:spacing w:after="40"/>
              <w:jc w:val="center"/>
              <w:rPr>
                <w:rFonts w:asciiTheme="minorHAnsi" w:hAnsiTheme="minorHAnsi" w:cstheme="minorHAnsi"/>
                <w:b/>
              </w:rPr>
            </w:pPr>
          </w:p>
          <w:p w:rsidR="00A24E59" w:rsidRPr="00CA5C0F" w:rsidRDefault="003F1012" w:rsidP="000B5525">
            <w:pPr>
              <w:spacing w:after="40"/>
              <w:jc w:val="center"/>
              <w:rPr>
                <w:rFonts w:asciiTheme="minorHAnsi" w:hAnsiTheme="minorHAnsi" w:cstheme="minorHAnsi"/>
                <w:b/>
              </w:rPr>
            </w:pPr>
            <w:r w:rsidRPr="00CA5C0F">
              <w:rPr>
                <w:rFonts w:asciiTheme="minorHAnsi" w:hAnsiTheme="minorHAnsi" w:cstheme="minorHAnsi"/>
                <w:b/>
              </w:rPr>
              <w:t xml:space="preserve">nr sprawy </w:t>
            </w:r>
            <w:r w:rsidR="00893963" w:rsidRPr="00CA5C0F">
              <w:rPr>
                <w:rFonts w:asciiTheme="minorHAnsi" w:hAnsiTheme="minorHAnsi" w:cstheme="minorHAnsi"/>
                <w:b/>
              </w:rPr>
              <w:t>ZP</w:t>
            </w:r>
            <w:r w:rsidR="00BD3914" w:rsidRPr="00CA5C0F">
              <w:rPr>
                <w:rFonts w:asciiTheme="minorHAnsi" w:hAnsiTheme="minorHAnsi" w:cstheme="minorHAnsi"/>
                <w:b/>
              </w:rPr>
              <w:t xml:space="preserve"> 271.1</w:t>
            </w:r>
            <w:r w:rsidR="00893963" w:rsidRPr="00CA5C0F">
              <w:rPr>
                <w:rFonts w:asciiTheme="minorHAnsi" w:hAnsiTheme="minorHAnsi" w:cstheme="minorHAnsi"/>
                <w:b/>
              </w:rPr>
              <w:t>6</w:t>
            </w:r>
            <w:r w:rsidR="000B5525" w:rsidRPr="00CA5C0F">
              <w:rPr>
                <w:rFonts w:asciiTheme="minorHAnsi" w:hAnsiTheme="minorHAnsi" w:cstheme="minorHAnsi"/>
                <w:b/>
              </w:rPr>
              <w:t>.2017</w:t>
            </w:r>
          </w:p>
        </w:tc>
      </w:tr>
      <w:tr w:rsidR="00A24E59" w:rsidRPr="009F4795" w:rsidTr="00B46AF3">
        <w:tc>
          <w:tcPr>
            <w:tcW w:w="9781" w:type="dxa"/>
            <w:gridSpan w:val="2"/>
          </w:tcPr>
          <w:p w:rsidR="00A24E59" w:rsidRPr="009F4795" w:rsidRDefault="00A24E59" w:rsidP="00427453">
            <w:pPr>
              <w:spacing w:after="40"/>
              <w:jc w:val="center"/>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CA5C0F" w:rsidRDefault="00A24E59" w:rsidP="00427453">
            <w:pPr>
              <w:spacing w:after="40"/>
              <w:jc w:val="center"/>
              <w:rPr>
                <w:rFonts w:ascii="Calibri" w:hAnsi="Calibri" w:cs="Segoe UI"/>
              </w:rPr>
            </w:pPr>
            <w:r w:rsidRPr="00CA5C0F">
              <w:rPr>
                <w:rFonts w:ascii="Calibri" w:hAnsi="Calibri" w:cs="Segoe UI"/>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Default="00A24E59" w:rsidP="00427453">
            <w:pPr>
              <w:pStyle w:val="Tekstpodstawowy"/>
              <w:spacing w:after="40"/>
              <w:jc w:val="center"/>
              <w:rPr>
                <w:rFonts w:ascii="Calibri" w:hAnsi="Calibri" w:cs="Segoe UI"/>
                <w:sz w:val="28"/>
                <w:szCs w:val="28"/>
                <w:u w:val="single"/>
              </w:rPr>
            </w:pPr>
          </w:p>
          <w:p w:rsidR="000B5525" w:rsidRPr="009F4795" w:rsidRDefault="000B5525"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CA5C0F">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E0255E">
              <w:rPr>
                <w:rFonts w:ascii="Calibri" w:hAnsi="Calibri" w:cs="Segoe UI"/>
                <w:sz w:val="16"/>
                <w:szCs w:val="16"/>
              </w:rPr>
              <w:t>17.07.</w:t>
            </w:r>
            <w:r w:rsidR="00D35EBF">
              <w:rPr>
                <w:rFonts w:ascii="Calibri" w:hAnsi="Calibri" w:cs="Segoe UI"/>
                <w:sz w:val="16"/>
                <w:szCs w:val="16"/>
              </w:rPr>
              <w:t>2017</w:t>
            </w:r>
            <w:r w:rsidRPr="009F4795">
              <w:rPr>
                <w:rFonts w:ascii="Calibri" w:hAnsi="Calibri" w:cs="Segoe UI"/>
                <w:sz w:val="16"/>
                <w:szCs w:val="16"/>
              </w:rPr>
              <w:t xml:space="preserve"> r.</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893963" w:rsidRPr="00893963" w:rsidRDefault="00893963" w:rsidP="00893963">
      <w:pPr>
        <w:tabs>
          <w:tab w:val="left" w:pos="3855"/>
        </w:tabs>
        <w:autoSpaceDE w:val="0"/>
        <w:autoSpaceDN w:val="0"/>
        <w:adjustRightInd w:val="0"/>
        <w:spacing w:after="40"/>
        <w:jc w:val="center"/>
        <w:rPr>
          <w:rFonts w:asciiTheme="minorHAnsi" w:hAnsiTheme="minorHAnsi" w:cstheme="minorHAnsi"/>
        </w:rPr>
      </w:pPr>
      <w:r w:rsidRPr="00893963">
        <w:rPr>
          <w:rFonts w:asciiTheme="minorHAnsi" w:hAnsiTheme="minorHAnsi" w:cstheme="minorHAnsi"/>
          <w:b/>
        </w:rPr>
        <w:t>„Przebudowa ulicy Cichej na odcinku od ulicy Bukowej do ulicy Leśnej w Podkowie Leśnej</w:t>
      </w:r>
      <w:r>
        <w:rPr>
          <w:rFonts w:asciiTheme="minorHAnsi" w:hAnsiTheme="minorHAnsi" w:cstheme="minorHAnsi"/>
          <w:b/>
        </w:rPr>
        <w:t>.</w:t>
      </w:r>
      <w:r w:rsidRPr="00893963">
        <w:rPr>
          <w:rFonts w:asciiTheme="minorHAnsi" w:hAnsiTheme="minorHAnsi" w:cstheme="minorHAnsi"/>
          <w:b/>
        </w:rPr>
        <w:t>”</w:t>
      </w:r>
    </w:p>
    <w:p w:rsidR="007235E8" w:rsidRPr="00C6621F" w:rsidRDefault="007235E8" w:rsidP="00C6621F">
      <w:pPr>
        <w:rPr>
          <w:rFonts w:ascii="Calibri" w:hAnsi="Calibri" w:cs="Segoe UI"/>
          <w:sz w:val="20"/>
          <w:szCs w:val="20"/>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233220-7 Roboty w zakresie nawierzchni dróg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233222-1 Roboty budowlane w zakresie układania chodników i asfaltowania.</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00CA5C0F" w:rsidRPr="00CA5C0F">
        <w:rPr>
          <w:rFonts w:ascii="Calibri" w:hAnsi="Calibri" w:cs="Segoe UI"/>
          <w:b/>
          <w:color w:val="000000"/>
          <w:sz w:val="20"/>
          <w:szCs w:val="20"/>
        </w:rPr>
        <w:t xml:space="preserve">nie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CA5C0F" w:rsidRPr="00CA5C0F">
        <w:rPr>
          <w:rFonts w:ascii="Calibri" w:hAnsi="Calibri"/>
          <w:sz w:val="20"/>
          <w:szCs w:val="20"/>
        </w:rPr>
        <w:t>6 i 7.</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00CA5C0F">
        <w:rPr>
          <w:rFonts w:ascii="Calibri" w:hAnsi="Calibri"/>
          <w:color w:val="000000"/>
          <w:sz w:val="20"/>
          <w:szCs w:val="20"/>
        </w:rPr>
        <w:t xml:space="preserve"> </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6C5C33" w:rsidRDefault="003F1012" w:rsidP="009A5089">
      <w:pPr>
        <w:ind w:left="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r w:rsidR="0011641D" w:rsidRPr="00E36B3F">
        <w:rPr>
          <w:rFonts w:asciiTheme="minorHAnsi" w:eastAsia="Calibri" w:hAnsiTheme="minorHAnsi" w:cstheme="minorHAnsi"/>
          <w:sz w:val="20"/>
          <w:szCs w:val="20"/>
          <w:lang w:eastAsia="en-US"/>
        </w:rPr>
        <w:t>0 dni od daty podpisania umowy</w:t>
      </w:r>
      <w:r w:rsidR="009A5089">
        <w:rPr>
          <w:rFonts w:asciiTheme="minorHAnsi" w:eastAsia="Calibri" w:hAnsiTheme="minorHAnsi" w:cstheme="minorHAnsi"/>
          <w:sz w:val="20"/>
          <w:szCs w:val="20"/>
          <w:lang w:eastAsia="en-US"/>
        </w:rPr>
        <w:t xml:space="preserve"> </w:t>
      </w:r>
    </w:p>
    <w:p w:rsidR="009A5089" w:rsidRPr="009A5089" w:rsidRDefault="009A5089" w:rsidP="009A5089">
      <w:pPr>
        <w:ind w:left="284"/>
        <w:jc w:val="both"/>
        <w:rPr>
          <w:rFonts w:asciiTheme="minorHAnsi" w:eastAsia="Calibri" w:hAnsiTheme="minorHAnsi" w:cstheme="minorHAnsi"/>
          <w:sz w:val="20"/>
          <w:szCs w:val="20"/>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876936" w:rsidRDefault="00A24E59" w:rsidP="00EF0BB8">
      <w:pPr>
        <w:numPr>
          <w:ilvl w:val="0"/>
          <w:numId w:val="9"/>
        </w:numPr>
        <w:tabs>
          <w:tab w:val="clear" w:pos="720"/>
          <w:tab w:val="left" w:pos="851"/>
        </w:tabs>
        <w:spacing w:after="40"/>
        <w:ind w:left="851" w:hanging="425"/>
        <w:jc w:val="both"/>
        <w:rPr>
          <w:rFonts w:ascii="Calibri" w:hAnsi="Calibri" w:cs="Segoe UI"/>
          <w:b/>
          <w:sz w:val="20"/>
          <w:szCs w:val="20"/>
        </w:rPr>
      </w:pPr>
      <w:r w:rsidRPr="00876936">
        <w:rPr>
          <w:rFonts w:ascii="Calibri" w:hAnsi="Calibri"/>
          <w:b/>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lastRenderedPageBreak/>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w:t>
      </w:r>
      <w:r w:rsidRPr="003F1012">
        <w:rPr>
          <w:rFonts w:ascii="Calibri" w:hAnsi="Calibri"/>
          <w:sz w:val="20"/>
          <w:szCs w:val="20"/>
          <w:highlight w:val="yellow"/>
        </w:rPr>
        <w:t xml:space="preserve">o wartość co najmniej </w:t>
      </w:r>
      <w:r w:rsidR="009B4995">
        <w:rPr>
          <w:rFonts w:ascii="Calibri" w:hAnsi="Calibri"/>
          <w:b/>
          <w:sz w:val="20"/>
          <w:szCs w:val="20"/>
          <w:highlight w:val="yellow"/>
        </w:rPr>
        <w:t>4</w:t>
      </w:r>
      <w:r w:rsidR="00232008" w:rsidRPr="003F1012">
        <w:rPr>
          <w:rFonts w:ascii="Calibri" w:hAnsi="Calibri"/>
          <w:b/>
          <w:sz w:val="20"/>
          <w:szCs w:val="20"/>
          <w:highlight w:val="yellow"/>
        </w:rPr>
        <w:t>0</w:t>
      </w:r>
      <w:r w:rsidR="003F1012" w:rsidRPr="003F1012">
        <w:rPr>
          <w:rFonts w:ascii="Calibri" w:hAnsi="Calibri"/>
          <w:b/>
          <w:sz w:val="20"/>
          <w:szCs w:val="20"/>
          <w:highlight w:val="yellow"/>
        </w:rPr>
        <w:t>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236129">
        <w:rPr>
          <w:rFonts w:ascii="Calibri" w:hAnsi="Calibri"/>
          <w:sz w:val="20"/>
          <w:szCs w:val="20"/>
          <w:highlight w:val="yellow"/>
        </w:rPr>
        <w:t>czterysta</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9B4995">
        <w:rPr>
          <w:rFonts w:ascii="Calibri" w:hAnsi="Calibri"/>
          <w:b/>
          <w:sz w:val="20"/>
          <w:szCs w:val="20"/>
          <w:highlight w:val="yellow"/>
        </w:rPr>
        <w:t>400</w:t>
      </w:r>
      <w:r w:rsidRPr="00222021">
        <w:rPr>
          <w:rFonts w:ascii="Calibri" w:hAnsi="Calibri"/>
          <w:b/>
          <w:sz w:val="20"/>
          <w:szCs w:val="20"/>
          <w:highlight w:val="yellow"/>
        </w:rPr>
        <w:t>.000,00</w:t>
      </w:r>
      <w:r w:rsidR="00D04E1D" w:rsidRPr="00222021">
        <w:rPr>
          <w:rFonts w:ascii="Calibri" w:hAnsi="Calibri"/>
          <w:b/>
          <w:sz w:val="20"/>
          <w:szCs w:val="20"/>
          <w:highlight w:val="yellow"/>
        </w:rPr>
        <w:t xml:space="preserve"> zł </w:t>
      </w:r>
      <w:r w:rsidR="00326449" w:rsidRPr="00222021">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pełnić funkcję Kierownika budowy, 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Default="00A24E59" w:rsidP="00427453">
      <w:pPr>
        <w:pStyle w:val="Akapitzlist"/>
        <w:spacing w:after="40"/>
        <w:ind w:left="720"/>
        <w:jc w:val="both"/>
        <w:rPr>
          <w:rFonts w:ascii="Calibri" w:hAnsi="Calibri"/>
          <w:sz w:val="20"/>
          <w:szCs w:val="20"/>
        </w:rPr>
      </w:pPr>
    </w:p>
    <w:p w:rsidR="009A5089" w:rsidRDefault="009A5089" w:rsidP="00427453">
      <w:pPr>
        <w:pStyle w:val="Akapitzlist"/>
        <w:spacing w:after="40"/>
        <w:ind w:left="720"/>
        <w:jc w:val="both"/>
        <w:rPr>
          <w:rFonts w:ascii="Calibri" w:hAnsi="Calibri"/>
          <w:sz w:val="20"/>
          <w:szCs w:val="20"/>
        </w:rPr>
      </w:pPr>
    </w:p>
    <w:p w:rsidR="009A5089" w:rsidRPr="00876936" w:rsidRDefault="009A5089" w:rsidP="00427453">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lastRenderedPageBreak/>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lastRenderedPageBreak/>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Default="008C4F5C" w:rsidP="008C4F5C">
      <w:pPr>
        <w:numPr>
          <w:ilvl w:val="0"/>
          <w:numId w:val="18"/>
        </w:numPr>
        <w:tabs>
          <w:tab w:val="clear" w:pos="900"/>
          <w:tab w:val="num" w:pos="426"/>
        </w:tabs>
        <w:spacing w:after="40"/>
        <w:ind w:left="425" w:hanging="425"/>
        <w:jc w:val="both"/>
        <w:rPr>
          <w:rFonts w:asciiTheme="minorHAnsi" w:hAnsiTheme="minorHAnsi" w:cstheme="minorHAnsi"/>
          <w:sz w:val="20"/>
          <w:szCs w:val="20"/>
        </w:rPr>
      </w:pPr>
      <w:r w:rsidRPr="00C771C4">
        <w:rPr>
          <w:rFonts w:asciiTheme="minorHAnsi" w:hAnsiTheme="minorHAnsi" w:cstheme="minorHAnsi"/>
          <w:sz w:val="20"/>
          <w:szCs w:val="20"/>
        </w:rPr>
        <w:t xml:space="preserve">Zamawiający przed udzieleniem zamówienia, </w:t>
      </w:r>
      <w:r w:rsidRPr="00C771C4">
        <w:rPr>
          <w:rFonts w:asciiTheme="minorHAnsi" w:hAnsiTheme="minorHAnsi" w:cstheme="minorHAnsi"/>
          <w:b/>
          <w:color w:val="008000"/>
          <w:sz w:val="20"/>
          <w:szCs w:val="20"/>
        </w:rPr>
        <w:t xml:space="preserve">wezwie </w:t>
      </w:r>
      <w:r w:rsidRPr="00C771C4">
        <w:rPr>
          <w:rFonts w:asciiTheme="minorHAnsi" w:hAnsiTheme="minorHAnsi" w:cstheme="minorHAnsi"/>
          <w:sz w:val="20"/>
          <w:szCs w:val="20"/>
        </w:rPr>
        <w:t>wykonawcę, którego oferta została najwyżej oceniona, do złożenia w wyznaczonym</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 xml:space="preserve">nie krótszym niż </w:t>
      </w:r>
      <w:r w:rsidRPr="00C771C4">
        <w:rPr>
          <w:rFonts w:asciiTheme="minorHAnsi" w:hAnsiTheme="minorHAnsi" w:cstheme="minorHAnsi"/>
          <w:b/>
          <w:color w:val="008000"/>
          <w:sz w:val="20"/>
          <w:szCs w:val="20"/>
        </w:rPr>
        <w:t>5</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0775FE">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8C4F5C" w:rsidRDefault="008C4F5C" w:rsidP="008C4F5C">
      <w:pPr>
        <w:pStyle w:val="Akapitzlist"/>
        <w:numPr>
          <w:ilvl w:val="1"/>
          <w:numId w:val="49"/>
        </w:numPr>
        <w:jc w:val="both"/>
        <w:rPr>
          <w:rFonts w:asciiTheme="minorHAnsi" w:eastAsia="Times New Roman" w:hAnsiTheme="minorHAnsi" w:cstheme="minorHAnsi"/>
          <w:sz w:val="20"/>
          <w:szCs w:val="20"/>
        </w:rPr>
      </w:pPr>
      <w:r w:rsidRPr="008C4F5C">
        <w:rPr>
          <w:rFonts w:asciiTheme="minorHAnsi" w:eastAsia="Times New Roman" w:hAnsiTheme="minorHAnsi" w:cstheme="minorHAnsi"/>
          <w:sz w:val="20"/>
          <w:szCs w:val="20"/>
          <w:u w:val="single"/>
        </w:rPr>
        <w:t>W celu potwierdzenia spełniania warunku o którym mowa w rozdziale V SIWZ</w:t>
      </w:r>
      <w:r w:rsidRPr="008C4F5C">
        <w:rPr>
          <w:rFonts w:asciiTheme="minorHAnsi" w:eastAsia="Times New Roman" w:hAnsiTheme="minorHAnsi" w:cstheme="minorHAnsi"/>
          <w:sz w:val="20"/>
          <w:szCs w:val="20"/>
        </w:rPr>
        <w:t xml:space="preserve"> – </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bCs/>
          <w:sz w:val="20"/>
          <w:szCs w:val="20"/>
        </w:rPr>
        <w:t xml:space="preserve">sytuacja ekonomiczna lub finansowa - Wykonawca </w:t>
      </w:r>
      <w:r w:rsidRPr="00C771C4">
        <w:rPr>
          <w:rFonts w:asciiTheme="minorHAnsi" w:hAnsiTheme="minorHAnsi" w:cstheme="minorHAnsi"/>
          <w:bCs/>
          <w:sz w:val="20"/>
          <w:szCs w:val="20"/>
        </w:rPr>
        <w:t>dostarczy dokument potwierdzający</w:t>
      </w:r>
      <w:r w:rsidRPr="00C771C4">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8C4F5C" w:rsidRPr="008C4F5C" w:rsidRDefault="008C4F5C" w:rsidP="008C4F5C">
      <w:pPr>
        <w:jc w:val="both"/>
        <w:rPr>
          <w:rFonts w:asciiTheme="minorHAnsi" w:eastAsia="Times New Roman" w:hAnsiTheme="minorHAnsi" w:cstheme="minorHAnsi"/>
          <w:sz w:val="20"/>
          <w:szCs w:val="20"/>
          <w:u w:val="single"/>
        </w:rPr>
      </w:pPr>
      <w:r>
        <w:rPr>
          <w:rFonts w:asciiTheme="minorHAnsi" w:eastAsia="Times New Roman" w:hAnsiTheme="minorHAnsi" w:cstheme="minorHAnsi"/>
          <w:sz w:val="20"/>
          <w:szCs w:val="20"/>
          <w:u w:val="single"/>
        </w:rPr>
        <w:t xml:space="preserve">5.2. </w:t>
      </w:r>
      <w:r w:rsidRPr="008C4F5C">
        <w:rPr>
          <w:rFonts w:asciiTheme="minorHAnsi" w:eastAsia="Times New Roman" w:hAnsiTheme="minorHAnsi" w:cstheme="minorHAnsi"/>
          <w:sz w:val="20"/>
          <w:szCs w:val="20"/>
          <w:u w:val="single"/>
        </w:rPr>
        <w:t xml:space="preserve">W celu potwierdzenia spełniania warunku, o którym mowa w rozdziale V SIWZ – </w:t>
      </w:r>
    </w:p>
    <w:p w:rsidR="008C4F5C"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sz w:val="20"/>
          <w:szCs w:val="20"/>
        </w:rPr>
        <w:t>Zdolność techniczna lub zawodowa</w:t>
      </w:r>
      <w:r w:rsidRPr="00C771C4">
        <w:rPr>
          <w:rFonts w:asciiTheme="minorHAnsi" w:eastAsia="Times New Roman" w:hAnsiTheme="minorHAnsi" w:cstheme="minorHAnsi"/>
          <w:sz w:val="20"/>
          <w:szCs w:val="20"/>
        </w:rPr>
        <w:t xml:space="preserve"> - </w:t>
      </w:r>
      <w:r w:rsidRPr="00C771C4">
        <w:rPr>
          <w:rFonts w:asciiTheme="minorHAnsi" w:hAnsiTheme="minorHAnsi" w:cstheme="minorHAnsi"/>
          <w:b/>
          <w:bCs/>
          <w:sz w:val="20"/>
          <w:szCs w:val="20"/>
        </w:rPr>
        <w:t xml:space="preserve">Wykonawca </w:t>
      </w:r>
      <w:r w:rsidRPr="00C771C4">
        <w:rPr>
          <w:rFonts w:asciiTheme="minorHAnsi" w:hAnsiTheme="minorHAnsi" w:cstheme="minorHAnsi"/>
          <w:bCs/>
          <w:sz w:val="20"/>
          <w:szCs w:val="20"/>
        </w:rPr>
        <w:t xml:space="preserve">dostarczy </w:t>
      </w:r>
      <w:r w:rsidRPr="00C771C4">
        <w:rPr>
          <w:rFonts w:asciiTheme="minorHAnsi" w:eastAsia="Times New Roman" w:hAnsiTheme="minorHAnsi" w:cstheme="minorHAnsi"/>
          <w:sz w:val="20"/>
          <w:szCs w:val="20"/>
        </w:rPr>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w:t>
      </w:r>
      <w:r>
        <w:rPr>
          <w:rFonts w:asciiTheme="minorHAnsi" w:eastAsia="Times New Roman" w:hAnsiTheme="minorHAnsi" w:cstheme="minorHAnsi"/>
          <w:sz w:val="20"/>
          <w:szCs w:val="20"/>
        </w:rPr>
        <w:t>órych usługi zostały wykonane -</w:t>
      </w:r>
      <w:r w:rsidRPr="00C771C4">
        <w:rPr>
          <w:rFonts w:asciiTheme="minorHAnsi" w:eastAsia="Times New Roman" w:hAnsiTheme="minorHAnsi" w:cstheme="minorHAnsi"/>
          <w:sz w:val="20"/>
          <w:szCs w:val="20"/>
        </w:rPr>
        <w:t xml:space="preserve"> </w:t>
      </w:r>
      <w:r w:rsidR="009A5089">
        <w:rPr>
          <w:rFonts w:asciiTheme="minorHAnsi" w:eastAsia="Times New Roman" w:hAnsiTheme="minorHAnsi" w:cstheme="minorHAnsi"/>
          <w:b/>
          <w:sz w:val="20"/>
          <w:szCs w:val="20"/>
        </w:rPr>
        <w:t>Z</w:t>
      </w:r>
      <w:r w:rsidRPr="00C771C4">
        <w:rPr>
          <w:rFonts w:asciiTheme="minorHAnsi" w:eastAsia="Times New Roman" w:hAnsiTheme="minorHAnsi" w:cstheme="minorHAnsi"/>
          <w:b/>
          <w:sz w:val="20"/>
          <w:szCs w:val="20"/>
        </w:rPr>
        <w:t>ałącznik nr 6</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(„Doświadczenie Wykonawcy”)</w:t>
      </w:r>
      <w:r w:rsidRPr="00C771C4">
        <w:rPr>
          <w:rFonts w:asciiTheme="minorHAnsi" w:eastAsia="Times New Roman" w:hAnsiTheme="minorHAnsi" w:cstheme="minorHAnsi"/>
          <w:sz w:val="20"/>
          <w:szCs w:val="20"/>
        </w:rPr>
        <w:t>.</w:t>
      </w:r>
    </w:p>
    <w:p w:rsidR="008C4F5C" w:rsidRPr="000775FE" w:rsidRDefault="008C4F5C" w:rsidP="008C4F5C">
      <w:pPr>
        <w:jc w:val="both"/>
        <w:rPr>
          <w:rFonts w:asciiTheme="minorHAnsi" w:eastAsia="Times New Roman" w:hAnsiTheme="minorHAnsi" w:cstheme="minorHAnsi"/>
          <w:sz w:val="18"/>
          <w:szCs w:val="18"/>
        </w:rPr>
      </w:pPr>
      <w:r w:rsidRPr="000775FE">
        <w:rPr>
          <w:rFonts w:asciiTheme="minorHAnsi" w:eastAsia="Times New Roman" w:hAnsiTheme="minorHAnsi" w:cstheme="minorHAnsi"/>
          <w:sz w:val="18"/>
          <w:szCs w:val="18"/>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w:t>
      </w:r>
      <w:r w:rsidR="00AB1E0A">
        <w:rPr>
          <w:rFonts w:asciiTheme="minorHAnsi" w:eastAsia="Times New Roman" w:hAnsiTheme="minorHAnsi" w:cstheme="minorHAnsi"/>
          <w:sz w:val="18"/>
          <w:szCs w:val="18"/>
        </w:rPr>
        <w:br/>
      </w:r>
      <w:r w:rsidRPr="000775FE">
        <w:rPr>
          <w:rFonts w:asciiTheme="minorHAnsi" w:eastAsia="Times New Roman" w:hAnsiTheme="minorHAnsi" w:cstheme="minorHAnsi"/>
          <w:sz w:val="18"/>
          <w:szCs w:val="18"/>
        </w:rPr>
        <w:t xml:space="preserve">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Pr="000775FE" w:rsidRDefault="008C4F5C" w:rsidP="008C4F5C">
      <w:pPr>
        <w:jc w:val="both"/>
        <w:rPr>
          <w:rFonts w:asciiTheme="minorHAnsi" w:eastAsia="Times New Roman" w:hAnsiTheme="minorHAnsi" w:cstheme="minorHAnsi"/>
          <w:b/>
          <w:sz w:val="18"/>
          <w:szCs w:val="18"/>
        </w:rPr>
      </w:pPr>
      <w:r w:rsidRPr="000775FE">
        <w:rPr>
          <w:rFonts w:asciiTheme="minorHAnsi" w:eastAsia="Times New Roman" w:hAnsiTheme="minorHAnsi" w:cstheme="minorHAnsi"/>
          <w:sz w:val="18"/>
          <w:szCs w:val="18"/>
        </w:rPr>
        <w:t xml:space="preserve"> - wykaz osób,</w:t>
      </w:r>
      <w:r w:rsidRPr="000775FE">
        <w:rPr>
          <w:rFonts w:asciiTheme="minorHAnsi" w:eastAsia="Times New Roman" w:hAnsiTheme="minorHAnsi" w:cstheme="minorHAnsi"/>
          <w:iCs/>
          <w:sz w:val="18"/>
          <w:szCs w:val="18"/>
        </w:rPr>
        <w:t xml:space="preserve"> skierowanych przez Wykonawcę do realizacji zamówienia publicznego, </w:t>
      </w:r>
      <w:r w:rsidRPr="000775FE">
        <w:rPr>
          <w:rFonts w:asciiTheme="minorHAnsi" w:eastAsia="Times New Roman" w:hAnsiTheme="minorHAnsi" w:cstheme="minorHAnsi"/>
          <w:sz w:val="18"/>
          <w:szCs w:val="18"/>
        </w:rPr>
        <w:t xml:space="preserve">wraz z informacjami na temat ich kwalifikacji zawodowych, uprawnień, doświadczenia i wykształcenia niezbędnych dla wykonania zamówienia publicznego, </w:t>
      </w:r>
      <w:r w:rsidR="00AB1E0A">
        <w:rPr>
          <w:rFonts w:asciiTheme="minorHAnsi" w:eastAsia="Times New Roman" w:hAnsiTheme="minorHAnsi" w:cstheme="minorHAnsi"/>
          <w:sz w:val="18"/>
          <w:szCs w:val="18"/>
        </w:rPr>
        <w:br/>
      </w:r>
      <w:r w:rsidRPr="000775FE">
        <w:rPr>
          <w:rFonts w:asciiTheme="minorHAnsi" w:eastAsia="Times New Roman" w:hAnsiTheme="minorHAnsi" w:cstheme="minorHAnsi"/>
          <w:sz w:val="18"/>
          <w:szCs w:val="18"/>
        </w:rPr>
        <w:t xml:space="preserve">a także zakresu wykonywanych przez nie czynności oraz informacją o podstawie do dysponowania tymi osobami - </w:t>
      </w:r>
      <w:r w:rsidR="009A5089">
        <w:rPr>
          <w:rFonts w:asciiTheme="minorHAnsi" w:eastAsia="Times New Roman" w:hAnsiTheme="minorHAnsi" w:cstheme="minorHAnsi"/>
          <w:b/>
          <w:sz w:val="18"/>
          <w:szCs w:val="18"/>
        </w:rPr>
        <w:t>Z</w:t>
      </w:r>
      <w:r w:rsidRPr="000775FE">
        <w:rPr>
          <w:rFonts w:asciiTheme="minorHAnsi" w:eastAsia="Times New Roman" w:hAnsiTheme="minorHAnsi" w:cstheme="minorHAnsi"/>
          <w:b/>
          <w:sz w:val="18"/>
          <w:szCs w:val="18"/>
        </w:rPr>
        <w:t>ałącznik nr 7 („Wykaz osób”).</w:t>
      </w:r>
    </w:p>
    <w:p w:rsidR="008C4F5C" w:rsidRPr="000775FE" w:rsidRDefault="00CA366F" w:rsidP="001B4EF8">
      <w:pPr>
        <w:pStyle w:val="Akapitzlist"/>
        <w:numPr>
          <w:ilvl w:val="1"/>
          <w:numId w:val="49"/>
        </w:numPr>
        <w:jc w:val="both"/>
        <w:rPr>
          <w:rFonts w:asciiTheme="minorHAnsi" w:eastAsia="Times New Roman" w:hAnsiTheme="minorHAnsi" w:cstheme="minorHAnsi"/>
          <w:b/>
          <w:sz w:val="20"/>
          <w:szCs w:val="20"/>
        </w:rPr>
      </w:pPr>
      <w:r w:rsidRPr="001B4EF8">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Pr="001B4EF8">
        <w:rPr>
          <w:rFonts w:asciiTheme="minorHAnsi" w:eastAsia="Times New Roman" w:hAnsiTheme="minorHAnsi" w:cstheme="minorHAnsi"/>
          <w:sz w:val="20"/>
          <w:szCs w:val="20"/>
          <w:u w:val="single"/>
        </w:rPr>
        <w:t>Pzp</w:t>
      </w:r>
      <w:proofErr w:type="spellEnd"/>
      <w:r w:rsidRPr="001B4EF8">
        <w:rPr>
          <w:rFonts w:asciiTheme="minorHAnsi" w:eastAsia="Times New Roman" w:hAnsiTheme="minorHAnsi" w:cstheme="minorHAnsi"/>
          <w:sz w:val="20"/>
          <w:szCs w:val="20"/>
        </w:rPr>
        <w:t xml:space="preserve"> – odpis </w:t>
      </w:r>
      <w:r w:rsidR="00AB1E0A">
        <w:rPr>
          <w:rFonts w:asciiTheme="minorHAnsi" w:eastAsia="Times New Roman" w:hAnsiTheme="minorHAnsi" w:cstheme="minorHAnsi"/>
          <w:sz w:val="20"/>
          <w:szCs w:val="20"/>
        </w:rPr>
        <w:br/>
      </w:r>
      <w:r w:rsidRPr="001B4EF8">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8C4F5C" w:rsidRPr="001B4EF8">
        <w:rPr>
          <w:rFonts w:asciiTheme="minorHAnsi" w:eastAsia="Times New Roman" w:hAnsiTheme="minorHAnsi" w:cstheme="minorHAnsi"/>
          <w:b/>
          <w:sz w:val="20"/>
          <w:szCs w:val="20"/>
        </w:rPr>
        <w:t xml:space="preserve"> </w:t>
      </w:r>
    </w:p>
    <w:p w:rsidR="00A24E59" w:rsidRPr="00185B54"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185B54">
        <w:rPr>
          <w:rFonts w:ascii="Calibri" w:hAnsi="Calibri"/>
          <w:sz w:val="20"/>
          <w:szCs w:val="20"/>
        </w:rPr>
        <w:t xml:space="preserve">Zamawiający przed udzieleniem zamówienia </w:t>
      </w:r>
      <w:r w:rsidR="00CA366F">
        <w:rPr>
          <w:rFonts w:ascii="Calibri" w:hAnsi="Calibri"/>
          <w:sz w:val="20"/>
          <w:szCs w:val="20"/>
        </w:rPr>
        <w:t xml:space="preserve">nie wymaga </w:t>
      </w:r>
      <w:r w:rsidRPr="00185B54">
        <w:rPr>
          <w:rFonts w:ascii="Calibri" w:hAnsi="Calibri"/>
          <w:sz w:val="20"/>
          <w:szCs w:val="20"/>
        </w:rPr>
        <w:t xml:space="preserve">złożenia </w:t>
      </w:r>
      <w:r w:rsidR="00CA366F">
        <w:rPr>
          <w:rFonts w:ascii="Calibri" w:hAnsi="Calibri"/>
          <w:sz w:val="20"/>
          <w:szCs w:val="20"/>
        </w:rPr>
        <w:t xml:space="preserve">innych </w:t>
      </w:r>
      <w:r w:rsidRPr="00185B54">
        <w:rPr>
          <w:rFonts w:ascii="Calibri" w:hAnsi="Calibri"/>
          <w:sz w:val="20"/>
          <w:szCs w:val="20"/>
        </w:rPr>
        <w:t xml:space="preserve">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w:t>
      </w:r>
      <w:r w:rsidR="00AB1E0A">
        <w:rPr>
          <w:rFonts w:ascii="Calibri" w:hAnsi="Calibri"/>
          <w:sz w:val="20"/>
          <w:szCs w:val="20"/>
        </w:rPr>
        <w:br/>
      </w:r>
      <w:r w:rsidRPr="00185B54">
        <w:rPr>
          <w:rFonts w:ascii="Calibri" w:hAnsi="Calibri"/>
          <w:sz w:val="20"/>
          <w:szCs w:val="20"/>
        </w:rPr>
        <w:t>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 xml:space="preserve">są niekompletne, zawierają błędy lub budzą wskazane przez zamawiającego wątpliwości, zamawiający </w:t>
      </w:r>
      <w:r w:rsidRPr="00694D31">
        <w:rPr>
          <w:rFonts w:ascii="Calibri" w:hAnsi="Calibri"/>
          <w:color w:val="000000"/>
          <w:sz w:val="20"/>
          <w:szCs w:val="20"/>
        </w:rPr>
        <w:lastRenderedPageBreak/>
        <w:t>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CA5C0F">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E0255E">
        <w:rPr>
          <w:rFonts w:ascii="Calibri" w:hAnsi="Calibri" w:cs="Segoe UI"/>
          <w:b/>
          <w:sz w:val="20"/>
          <w:szCs w:val="20"/>
          <w:highlight w:val="yellow"/>
        </w:rPr>
        <w:t>02</w:t>
      </w:r>
      <w:r w:rsidR="00374180">
        <w:rPr>
          <w:rFonts w:ascii="Calibri" w:hAnsi="Calibri" w:cs="Segoe UI"/>
          <w:b/>
          <w:sz w:val="20"/>
          <w:szCs w:val="20"/>
          <w:highlight w:val="yellow"/>
        </w:rPr>
        <w:t>.0</w:t>
      </w:r>
      <w:r w:rsidR="00E0255E">
        <w:rPr>
          <w:rFonts w:ascii="Calibri" w:hAnsi="Calibri" w:cs="Segoe UI"/>
          <w:b/>
          <w:sz w:val="20"/>
          <w:szCs w:val="20"/>
          <w:highlight w:val="yellow"/>
        </w:rPr>
        <w:t>8</w:t>
      </w:r>
      <w:r w:rsidR="00374180">
        <w:rPr>
          <w:rFonts w:ascii="Calibri" w:hAnsi="Calibri" w:cs="Segoe UI"/>
          <w:b/>
          <w:sz w:val="20"/>
          <w:szCs w:val="20"/>
          <w:highlight w:val="yellow"/>
        </w:rPr>
        <w:t>.</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BD3914">
        <w:rPr>
          <w:rFonts w:ascii="Calibri" w:hAnsi="Calibri" w:cs="Segoe UI"/>
          <w:b/>
          <w:sz w:val="20"/>
          <w:szCs w:val="20"/>
          <w:highlight w:val="yellow"/>
        </w:rPr>
        <w:t>4</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0F15B8">
        <w:rPr>
          <w:rFonts w:ascii="Calibri" w:hAnsi="Calibri" w:cs="Segoe UI"/>
          <w:b/>
          <w:sz w:val="20"/>
          <w:szCs w:val="20"/>
        </w:rPr>
        <w:t>, 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Pr="00CA5C0F" w:rsidRDefault="00CA5C0F" w:rsidP="00CA5C0F">
      <w:pPr>
        <w:ind w:left="425"/>
        <w:jc w:val="both"/>
        <w:rPr>
          <w:rFonts w:ascii="Calibri" w:hAnsi="Calibri" w:cs="Segoe UI"/>
          <w:b/>
          <w:sz w:val="20"/>
          <w:szCs w:val="20"/>
        </w:rPr>
      </w:pPr>
      <w:r>
        <w:rPr>
          <w:rFonts w:ascii="Calibri" w:hAnsi="Calibri"/>
          <w:b/>
          <w:sz w:val="22"/>
          <w:szCs w:val="22"/>
          <w:highlight w:val="yellow"/>
        </w:rPr>
        <w:t>5.</w:t>
      </w:r>
      <w:r w:rsidR="00A24E59" w:rsidRPr="00206413">
        <w:rPr>
          <w:rFonts w:ascii="Calibri" w:hAnsi="Calibri"/>
          <w:b/>
          <w:sz w:val="22"/>
          <w:szCs w:val="22"/>
          <w:highlight w:val="yellow"/>
        </w:rPr>
        <w:t xml:space="preserve">000,00 </w:t>
      </w:r>
      <w:r w:rsidR="00A24E59" w:rsidRPr="00CA5C0F">
        <w:rPr>
          <w:rFonts w:ascii="Calibri" w:hAnsi="Calibri"/>
          <w:b/>
          <w:sz w:val="22"/>
          <w:szCs w:val="22"/>
          <w:highlight w:val="yellow"/>
        </w:rPr>
        <w:t>PLN</w:t>
      </w:r>
      <w:r w:rsidRPr="00CA5C0F">
        <w:rPr>
          <w:rFonts w:ascii="Calibri" w:hAnsi="Calibri"/>
          <w:b/>
          <w:sz w:val="22"/>
          <w:szCs w:val="22"/>
          <w:highlight w:val="yellow"/>
        </w:rPr>
        <w:t xml:space="preserve"> (pięć tysięcy złotych)</w:t>
      </w:r>
      <w:r>
        <w:rPr>
          <w:rFonts w:ascii="Calibri" w:hAnsi="Calibri" w:cs="Segoe UI"/>
          <w:b/>
          <w:sz w:val="20"/>
          <w:szCs w:val="20"/>
        </w:rPr>
        <w:t xml:space="preserve"> </w:t>
      </w:r>
      <w:r w:rsidR="00A24E59"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2258F5" w:rsidRPr="00374180">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BD3914" w:rsidRPr="00374180">
        <w:rPr>
          <w:rFonts w:ascii="Calibri" w:hAnsi="Calibri" w:cs="Segoe UI"/>
          <w:b/>
          <w:sz w:val="20"/>
          <w:szCs w:val="20"/>
          <w:highlight w:val="yellow"/>
        </w:rPr>
        <w:t>1</w:t>
      </w:r>
      <w:r w:rsidR="00CA5C0F">
        <w:rPr>
          <w:rFonts w:ascii="Calibri" w:hAnsi="Calibri" w:cs="Segoe UI"/>
          <w:b/>
          <w:sz w:val="20"/>
          <w:szCs w:val="20"/>
          <w:highlight w:val="yellow"/>
        </w:rPr>
        <w:t>6</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00CA5C0F">
        <w:rPr>
          <w:rFonts w:ascii="Calibri" w:hAnsi="Calibri" w:cs="Segoe UI"/>
          <w:b/>
          <w:sz w:val="20"/>
          <w:szCs w:val="20"/>
          <w:highlight w:val="yellow"/>
        </w:rPr>
        <w:t xml:space="preserve"> – Przebudowa ul. Cichej</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B1E0A" w:rsidRPr="00AB1E0A" w:rsidRDefault="00AB1E0A" w:rsidP="00AB1E0A">
      <w:pPr>
        <w:tabs>
          <w:tab w:val="left" w:pos="3855"/>
        </w:tabs>
        <w:autoSpaceDE w:val="0"/>
        <w:autoSpaceDN w:val="0"/>
        <w:adjustRightInd w:val="0"/>
        <w:spacing w:after="40"/>
        <w:jc w:val="center"/>
        <w:rPr>
          <w:rFonts w:asciiTheme="minorHAnsi" w:hAnsiTheme="minorHAnsi" w:cstheme="minorHAnsi"/>
          <w:sz w:val="20"/>
          <w:szCs w:val="20"/>
        </w:rPr>
      </w:pPr>
      <w:r w:rsidRPr="00AB1E0A">
        <w:rPr>
          <w:rFonts w:asciiTheme="minorHAnsi" w:hAnsiTheme="minorHAnsi" w:cstheme="minorHAnsi"/>
          <w:b/>
          <w:sz w:val="20"/>
          <w:szCs w:val="20"/>
        </w:rPr>
        <w:t>„Przebudowa ulicy Cichej na odcinku od ulicy Bukowej do ulicy Leśnej w Podkowie Leśnej.”</w:t>
      </w:r>
    </w:p>
    <w:p w:rsidR="00A24E59" w:rsidRPr="00127EE1" w:rsidRDefault="00206413" w:rsidP="00A74911">
      <w:pPr>
        <w:spacing w:after="40"/>
        <w:ind w:firstLine="708"/>
        <w:jc w:val="center"/>
        <w:rPr>
          <w:rFonts w:ascii="Calibri" w:hAnsi="Calibri"/>
          <w:b/>
          <w:sz w:val="20"/>
          <w:szCs w:val="20"/>
        </w:rPr>
      </w:pPr>
      <w:r>
        <w:rPr>
          <w:rFonts w:ascii="Calibri" w:hAnsi="Calibri" w:cs="Segoe UI"/>
          <w:b/>
          <w:sz w:val="20"/>
          <w:szCs w:val="20"/>
        </w:rPr>
        <w:t xml:space="preserve">nr sprawy: ZP </w:t>
      </w:r>
      <w:r w:rsidR="000B225F">
        <w:rPr>
          <w:rFonts w:ascii="Calibri" w:hAnsi="Calibri" w:cs="Segoe UI"/>
          <w:b/>
          <w:sz w:val="20"/>
          <w:szCs w:val="20"/>
        </w:rPr>
        <w:t>271.</w:t>
      </w:r>
      <w:r w:rsidR="00B24E23">
        <w:rPr>
          <w:rFonts w:ascii="Calibri" w:hAnsi="Calibri" w:cs="Segoe UI"/>
          <w:b/>
          <w:sz w:val="20"/>
          <w:szCs w:val="20"/>
        </w:rPr>
        <w:t>1</w:t>
      </w:r>
      <w:r w:rsidR="00CA5C0F">
        <w:rPr>
          <w:rFonts w:ascii="Calibri" w:hAnsi="Calibri" w:cs="Segoe UI"/>
          <w:b/>
          <w:sz w:val="20"/>
          <w:szCs w:val="20"/>
        </w:rPr>
        <w:t>6</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E0255E">
        <w:rPr>
          <w:rFonts w:ascii="Calibri" w:hAnsi="Calibri" w:cs="Segoe UI"/>
          <w:b/>
          <w:sz w:val="20"/>
          <w:szCs w:val="20"/>
          <w:highlight w:val="yellow"/>
        </w:rPr>
        <w:t>14</w:t>
      </w:r>
      <w:r w:rsidR="00374180">
        <w:rPr>
          <w:rFonts w:ascii="Calibri" w:hAnsi="Calibri" w:cs="Segoe UI"/>
          <w:b/>
          <w:sz w:val="20"/>
          <w:szCs w:val="20"/>
          <w:highlight w:val="yellow"/>
        </w:rPr>
        <w:t>.0</w:t>
      </w:r>
      <w:r w:rsidR="00E0255E">
        <w:rPr>
          <w:rFonts w:ascii="Calibri" w:hAnsi="Calibri" w:cs="Segoe UI"/>
          <w:b/>
          <w:sz w:val="20"/>
          <w:szCs w:val="20"/>
          <w:highlight w:val="yellow"/>
        </w:rPr>
        <w:t>8</w:t>
      </w:r>
      <w:r w:rsidR="00374180">
        <w:rPr>
          <w:rFonts w:ascii="Calibri" w:hAnsi="Calibri" w:cs="Segoe UI"/>
          <w:b/>
          <w:sz w:val="20"/>
          <w:szCs w:val="20"/>
          <w:highlight w:val="yellow"/>
        </w:rPr>
        <w:t>.</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E0255E">
        <w:rPr>
          <w:rFonts w:ascii="Calibri" w:hAnsi="Calibri" w:cs="Segoe UI"/>
          <w:b/>
          <w:sz w:val="20"/>
          <w:szCs w:val="20"/>
          <w:highlight w:val="yellow"/>
        </w:rPr>
        <w:t>14</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564DFB" w:rsidRPr="0013085E" w:rsidRDefault="00564DFB"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00AB1E0A">
        <w:rPr>
          <w:rFonts w:ascii="Calibri" w:hAnsi="Calibri" w:cs="Segoe UI"/>
          <w:sz w:val="20"/>
          <w:szCs w:val="20"/>
        </w:rPr>
        <w:br/>
      </w:r>
      <w:r w:rsidRPr="00302547">
        <w:rPr>
          <w:rFonts w:ascii="Calibri" w:hAnsi="Calibri" w:cs="Segoe UI"/>
          <w:sz w:val="20"/>
          <w:szCs w:val="20"/>
        </w:rPr>
        <w:t xml:space="preserve">do dnia </w:t>
      </w:r>
      <w:r w:rsidR="00E0255E">
        <w:rPr>
          <w:rFonts w:ascii="Calibri" w:hAnsi="Calibri" w:cs="Segoe UI"/>
          <w:b/>
          <w:sz w:val="20"/>
          <w:szCs w:val="20"/>
          <w:highlight w:val="yellow"/>
        </w:rPr>
        <w:t>14</w:t>
      </w:r>
      <w:r w:rsidR="00374180">
        <w:rPr>
          <w:rFonts w:ascii="Calibri" w:hAnsi="Calibri" w:cs="Segoe UI"/>
          <w:b/>
          <w:sz w:val="20"/>
          <w:szCs w:val="20"/>
          <w:highlight w:val="yellow"/>
        </w:rPr>
        <w:t>.0</w:t>
      </w:r>
      <w:r w:rsidR="00E0255E">
        <w:rPr>
          <w:rFonts w:ascii="Calibri" w:hAnsi="Calibri" w:cs="Segoe UI"/>
          <w:b/>
          <w:sz w:val="20"/>
          <w:szCs w:val="20"/>
          <w:highlight w:val="yellow"/>
        </w:rPr>
        <w:t>8</w:t>
      </w:r>
      <w:r w:rsidR="00374180">
        <w:rPr>
          <w:rFonts w:ascii="Calibri" w:hAnsi="Calibri" w:cs="Segoe UI"/>
          <w:b/>
          <w:sz w:val="20"/>
          <w:szCs w:val="20"/>
          <w:highlight w:val="yellow"/>
        </w:rPr>
        <w:t>.</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00E0255E">
        <w:rPr>
          <w:rFonts w:ascii="Calibri" w:hAnsi="Calibri" w:cs="Segoe UI"/>
          <w:b/>
          <w:sz w:val="20"/>
          <w:szCs w:val="20"/>
          <w:highlight w:val="yellow"/>
        </w:rPr>
        <w:t>14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w:t>
      </w:r>
      <w:r w:rsidR="00AB1E0A">
        <w:rPr>
          <w:rFonts w:ascii="Calibri" w:hAnsi="Calibri" w:cs="Segoe UI"/>
          <w:sz w:val="20"/>
          <w:szCs w:val="20"/>
        </w:rPr>
        <w:br/>
      </w:r>
      <w:r w:rsidRPr="00302547">
        <w:rPr>
          <w:rFonts w:ascii="Calibri" w:hAnsi="Calibri" w:cs="Segoe UI"/>
          <w:sz w:val="20"/>
          <w:szCs w:val="20"/>
        </w:rPr>
        <w:t xml:space="preserve">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E0255E">
        <w:rPr>
          <w:rFonts w:ascii="Calibri" w:hAnsi="Calibri" w:cs="Segoe UI"/>
          <w:b/>
          <w:sz w:val="20"/>
          <w:szCs w:val="20"/>
          <w:highlight w:val="yellow"/>
        </w:rPr>
        <w:t>14</w:t>
      </w:r>
      <w:r w:rsidR="00374180">
        <w:rPr>
          <w:rFonts w:ascii="Calibri" w:hAnsi="Calibri" w:cs="Segoe UI"/>
          <w:b/>
          <w:sz w:val="20"/>
          <w:szCs w:val="20"/>
          <w:highlight w:val="yellow"/>
        </w:rPr>
        <w:t>.0</w:t>
      </w:r>
      <w:r w:rsidR="00E0255E">
        <w:rPr>
          <w:rFonts w:ascii="Calibri" w:hAnsi="Calibri" w:cs="Segoe UI"/>
          <w:b/>
          <w:sz w:val="20"/>
          <w:szCs w:val="20"/>
          <w:highlight w:val="yellow"/>
        </w:rPr>
        <w:t>8</w:t>
      </w:r>
      <w:r w:rsidR="00374180">
        <w:rPr>
          <w:rFonts w:ascii="Calibri" w:hAnsi="Calibri" w:cs="Segoe UI"/>
          <w:b/>
          <w:sz w:val="20"/>
          <w:szCs w:val="20"/>
          <w:highlight w:val="yellow"/>
        </w:rPr>
        <w:t>.</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E0255E">
        <w:rPr>
          <w:rFonts w:ascii="Calibri" w:hAnsi="Calibri" w:cs="Segoe UI"/>
          <w:b/>
          <w:sz w:val="20"/>
          <w:szCs w:val="20"/>
          <w:highlight w:val="yellow"/>
        </w:rPr>
        <w:t>14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001B1823" w:rsidRPr="00D23F7B">
          <w:rPr>
            <w:rStyle w:val="Hipercze"/>
            <w:rFonts w:ascii="Calibri" w:hAnsi="Calibri"/>
            <w:sz w:val="20"/>
            <w:szCs w:val="20"/>
          </w:rPr>
          <w:t>http://www.bip.podkowalesna.pl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1B1823" w:rsidRDefault="00A24E59" w:rsidP="00427453">
      <w:pPr>
        <w:tabs>
          <w:tab w:val="num" w:pos="3240"/>
        </w:tabs>
        <w:spacing w:after="40"/>
        <w:jc w:val="both"/>
        <w:rPr>
          <w:rFonts w:ascii="Calibri" w:hAnsi="Calibri" w:cs="Segoe UI"/>
          <w:sz w:val="16"/>
          <w:szCs w:val="16"/>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w:t>
      </w:r>
      <w:r w:rsidR="00C219E7">
        <w:rPr>
          <w:rFonts w:ascii="Calibri" w:hAnsi="Calibri" w:cs="Segoe UI"/>
          <w:b/>
          <w:sz w:val="20"/>
          <w:szCs w:val="20"/>
        </w:rPr>
        <w:t>Wydłużenie termin</w:t>
      </w:r>
      <w:r w:rsidR="00CE77A6">
        <w:rPr>
          <w:rFonts w:ascii="Calibri" w:hAnsi="Calibri" w:cs="Segoe UI"/>
          <w:b/>
          <w:sz w:val="20"/>
          <w:szCs w:val="20"/>
        </w:rPr>
        <w:t>u</w:t>
      </w:r>
      <w:bookmarkStart w:id="1" w:name="_GoBack"/>
      <w:bookmarkEnd w:id="1"/>
      <w:r w:rsidR="00C219E7">
        <w:rPr>
          <w:rFonts w:ascii="Calibri" w:hAnsi="Calibri" w:cs="Segoe UI"/>
          <w:b/>
          <w:sz w:val="20"/>
          <w:szCs w:val="20"/>
        </w:rPr>
        <w:t xml:space="preserve"> gwarancji</w:t>
      </w:r>
      <w:r w:rsidRPr="00313DB0">
        <w:rPr>
          <w:rFonts w:ascii="Calibri" w:hAnsi="Calibri" w:cs="Segoe UI"/>
          <w:b/>
          <w:sz w:val="20"/>
          <w:szCs w:val="20"/>
        </w:rPr>
        <w:t xml:space="preserve"> – </w:t>
      </w:r>
      <w:r w:rsidR="00C219E7">
        <w:rPr>
          <w:rFonts w:ascii="Calibri" w:hAnsi="Calibri" w:cs="Segoe UI"/>
          <w:b/>
          <w:sz w:val="20"/>
          <w:szCs w:val="20"/>
        </w:rPr>
        <w:t>G</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1B1823">
        <w:trPr>
          <w:cantSplit/>
          <w:trHeight w:val="1244"/>
          <w:jc w:val="center"/>
        </w:trPr>
        <w:tc>
          <w:tcPr>
            <w:tcW w:w="1604" w:type="dxa"/>
            <w:vAlign w:val="center"/>
          </w:tcPr>
          <w:p w:rsidR="00A24E59" w:rsidRPr="007072A2" w:rsidRDefault="00C219E7" w:rsidP="00427453">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C219E7" w:rsidRDefault="00C219E7" w:rsidP="001B1823">
            <w:pPr>
              <w:spacing w:line="360" w:lineRule="auto"/>
              <w:ind w:left="872"/>
              <w:rPr>
                <w:rFonts w:ascii="Calibri" w:hAnsi="Calibri"/>
                <w:b/>
                <w:sz w:val="20"/>
                <w:szCs w:val="20"/>
              </w:rPr>
            </w:pPr>
            <w:r w:rsidRPr="00C219E7">
              <w:rPr>
                <w:rFonts w:ascii="Calibri" w:hAnsi="Calibri"/>
                <w:b/>
                <w:sz w:val="20"/>
                <w:szCs w:val="20"/>
              </w:rPr>
              <w:t>3 lat – 0 punktów</w:t>
            </w:r>
          </w:p>
          <w:p w:rsidR="00C219E7" w:rsidRPr="00C219E7" w:rsidRDefault="00C219E7" w:rsidP="00C219E7">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C219E7" w:rsidRPr="007072A2" w:rsidRDefault="00C219E7" w:rsidP="00C219E7">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sidR="00C219E7">
        <w:rPr>
          <w:rFonts w:ascii="Calibri" w:hAnsi="Calibri" w:cs="Segoe UI"/>
          <w:b/>
          <w:sz w:val="20"/>
          <w:szCs w:val="20"/>
        </w:rPr>
        <w:t>G</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C219E7" w:rsidP="009F3196">
      <w:pPr>
        <w:spacing w:after="40"/>
        <w:ind w:firstLine="425"/>
        <w:rPr>
          <w:rFonts w:ascii="Calibri" w:hAnsi="Calibri" w:cs="Segoe UI"/>
          <w:b/>
          <w:sz w:val="20"/>
          <w:szCs w:val="20"/>
        </w:rPr>
      </w:pPr>
      <w:r>
        <w:rPr>
          <w:rFonts w:ascii="Calibri" w:hAnsi="Calibri" w:cs="Segoe UI"/>
          <w:b/>
          <w:sz w:val="20"/>
          <w:szCs w:val="20"/>
        </w:rPr>
        <w:t>G</w:t>
      </w:r>
      <w:r w:rsidR="00A24E59"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00A24E59"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sidR="00C219E7">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sidR="00C219E7">
        <w:rPr>
          <w:rFonts w:ascii="Calibri" w:hAnsi="Calibri"/>
          <w:sz w:val="20"/>
          <w:szCs w:val="20"/>
        </w:rPr>
        <w:t>przypisanie zaoferowanemu okresowi zgodnej z tabelą ilości punktów.</w:t>
      </w:r>
    </w:p>
    <w:p w:rsidR="00A24E59" w:rsidRPr="00261697" w:rsidRDefault="00A24E59" w:rsidP="009F3196">
      <w:pPr>
        <w:jc w:val="both"/>
        <w:rPr>
          <w:rFonts w:ascii="Calibri" w:hAnsi="Calibri"/>
          <w:b/>
          <w:sz w:val="20"/>
          <w:szCs w:val="20"/>
        </w:rPr>
      </w:pPr>
    </w:p>
    <w:p w:rsidR="00A24E59" w:rsidRPr="00342B4A" w:rsidRDefault="00C219E7" w:rsidP="00B14242">
      <w:pPr>
        <w:ind w:left="426"/>
        <w:jc w:val="both"/>
        <w:rPr>
          <w:rFonts w:ascii="Calibri" w:hAnsi="Calibri"/>
          <w:sz w:val="20"/>
          <w:szCs w:val="20"/>
        </w:rPr>
      </w:pPr>
      <w:r w:rsidRPr="00342B4A">
        <w:rPr>
          <w:rFonts w:ascii="Calibri" w:hAnsi="Calibri"/>
          <w:sz w:val="20"/>
          <w:szCs w:val="20"/>
        </w:rPr>
        <w:t>Okres gwarancji wskazany jest w pełnych latach:</w:t>
      </w:r>
    </w:p>
    <w:p w:rsidR="00C219E7" w:rsidRDefault="00C219E7" w:rsidP="00B14242">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342B4A" w:rsidRPr="00C219E7" w:rsidRDefault="00342B4A" w:rsidP="00B14242">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A24E59" w:rsidRDefault="00A24E59" w:rsidP="00B14242">
      <w:pPr>
        <w:ind w:left="426"/>
        <w:jc w:val="both"/>
        <w:rPr>
          <w:rFonts w:ascii="Calibri" w:hAnsi="Calibri"/>
          <w:sz w:val="20"/>
          <w:szCs w:val="20"/>
        </w:rPr>
      </w:pPr>
    </w:p>
    <w:p w:rsidR="00A24E59" w:rsidRDefault="009A5089" w:rsidP="00B14242">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 xml:space="preserve">w przypadku </w:t>
      </w:r>
      <w:r w:rsidR="00B14242">
        <w:rPr>
          <w:rFonts w:ascii="Calibri" w:hAnsi="Calibri"/>
          <w:sz w:val="20"/>
          <w:szCs w:val="20"/>
        </w:rPr>
        <w:t>nie zaznaczenia okresu gwarancji, Zamawiający przyzna Wykonawcy 0 pkt w kryterium „Wydłużenie terminu gwarancji” oraz przyjmie okres gwarancji: 3 lata.</w:t>
      </w:r>
    </w:p>
    <w:p w:rsidR="00B14242" w:rsidRDefault="00B14242" w:rsidP="00B14242">
      <w:pPr>
        <w:ind w:left="426"/>
        <w:jc w:val="both"/>
        <w:rPr>
          <w:rFonts w:ascii="Calibri" w:hAnsi="Calibri"/>
          <w:b/>
          <w:bCs/>
          <w:color w:val="4D4D4D"/>
          <w:sz w:val="20"/>
          <w:szCs w:val="20"/>
        </w:rPr>
      </w:pPr>
    </w:p>
    <w:p w:rsidR="00A24E59" w:rsidRDefault="00A24E59" w:rsidP="00B14242">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B14242" w:rsidRPr="00B14242" w:rsidRDefault="00B14242" w:rsidP="00B14242">
      <w:pPr>
        <w:ind w:left="284" w:right="-113"/>
        <w:jc w:val="both"/>
        <w:rPr>
          <w:rFonts w:ascii="Calibri" w:hAnsi="Calibri" w:cs="Segoe UI"/>
          <w:sz w:val="20"/>
          <w:szCs w:val="20"/>
        </w:rPr>
      </w:pP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B1823" w:rsidRPr="009F4795" w:rsidRDefault="001B1823"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823E08" w:rsidRDefault="00823E08"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lastRenderedPageBreak/>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77F2" w:rsidRDefault="00A24E59" w:rsidP="00F13BE7">
      <w:pPr>
        <w:shd w:val="clear" w:color="auto" w:fill="FFFFFF"/>
        <w:ind w:left="5664" w:firstLine="708"/>
        <w:jc w:val="center"/>
        <w:rPr>
          <w:rFonts w:asciiTheme="minorHAnsi" w:hAnsiTheme="minorHAnsi" w:cstheme="minorHAnsi"/>
          <w:b/>
          <w:color w:val="008000"/>
        </w:rPr>
      </w:pPr>
      <w:r>
        <w:rPr>
          <w:rFonts w:ascii="Calibri" w:hAnsi="Calibri"/>
          <w:b/>
          <w:color w:val="008000"/>
          <w:sz w:val="20"/>
          <w:szCs w:val="20"/>
        </w:rPr>
        <w:br w:type="page"/>
      </w:r>
      <w:r w:rsidRPr="003877F2">
        <w:rPr>
          <w:rFonts w:asciiTheme="minorHAnsi" w:hAnsiTheme="minorHAnsi" w:cstheme="minorHAnsi"/>
          <w:b/>
        </w:rPr>
        <w:lastRenderedPageBreak/>
        <w:t>Załącznik nr 1 do SIWZ</w:t>
      </w:r>
    </w:p>
    <w:p w:rsidR="00A24E59" w:rsidRPr="003877F2" w:rsidRDefault="00A24E59" w:rsidP="00F13BE7">
      <w:pPr>
        <w:shd w:val="clear" w:color="auto" w:fill="FFFFFF"/>
        <w:jc w:val="center"/>
        <w:rPr>
          <w:rFonts w:asciiTheme="minorHAnsi" w:hAnsiTheme="minorHAnsi" w:cstheme="minorHAnsi"/>
          <w:b/>
          <w:color w:val="008000"/>
        </w:rPr>
      </w:pPr>
    </w:p>
    <w:p w:rsidR="00A24E59" w:rsidRPr="001B1823" w:rsidRDefault="00A24E59" w:rsidP="009E1524">
      <w:pPr>
        <w:shd w:val="clear" w:color="auto" w:fill="FFFFFF"/>
        <w:jc w:val="center"/>
        <w:rPr>
          <w:rFonts w:asciiTheme="minorHAnsi" w:hAnsiTheme="minorHAnsi" w:cstheme="minorHAnsi"/>
          <w:b/>
          <w:bCs/>
          <w:color w:val="FF0000"/>
        </w:rPr>
      </w:pPr>
      <w:r w:rsidRPr="001B1823">
        <w:rPr>
          <w:rFonts w:asciiTheme="minorHAnsi" w:hAnsiTheme="minorHAnsi" w:cstheme="minorHAnsi"/>
          <w:b/>
          <w:bCs/>
        </w:rPr>
        <w:t xml:space="preserve">OPIS PRZEDMIOTU ZAMÓWIENIA  </w:t>
      </w:r>
    </w:p>
    <w:p w:rsidR="009E1524" w:rsidRPr="001B1823" w:rsidRDefault="009E1524" w:rsidP="009E1524">
      <w:pPr>
        <w:shd w:val="clear" w:color="auto" w:fill="FFFFFF"/>
        <w:jc w:val="center"/>
        <w:rPr>
          <w:rFonts w:asciiTheme="minorHAnsi" w:hAnsiTheme="minorHAnsi" w:cstheme="minorHAnsi"/>
          <w:b/>
          <w:bCs/>
          <w:color w:val="FF0000"/>
        </w:rPr>
      </w:pPr>
    </w:p>
    <w:p w:rsidR="009E1524" w:rsidRPr="009E1524" w:rsidRDefault="009E1524" w:rsidP="009E1524">
      <w:pPr>
        <w:rPr>
          <w:rFonts w:asciiTheme="minorHAnsi" w:eastAsia="Calibri" w:hAnsiTheme="minorHAnsi" w:cstheme="minorHAnsi"/>
          <w:lang w:eastAsia="en-US"/>
        </w:rPr>
      </w:pPr>
    </w:p>
    <w:p w:rsidR="009E1524" w:rsidRPr="009E1524" w:rsidRDefault="009E1524" w:rsidP="009E1524">
      <w:pPr>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Nazwa przedmiotu zamówienia </w:t>
      </w:r>
    </w:p>
    <w:p w:rsidR="009E1524" w:rsidRPr="009E1524" w:rsidRDefault="009E1524" w:rsidP="009E1524">
      <w:pPr>
        <w:rPr>
          <w:rFonts w:asciiTheme="minorHAnsi" w:eastAsia="Calibri" w:hAnsiTheme="minorHAnsi" w:cstheme="minorHAnsi"/>
          <w:b/>
          <w:lang w:eastAsia="en-US"/>
        </w:rPr>
      </w:pPr>
      <w:r w:rsidRPr="009E1524">
        <w:rPr>
          <w:rFonts w:asciiTheme="minorHAnsi" w:eastAsia="Calibri" w:hAnsiTheme="minorHAnsi" w:cstheme="minorHAnsi"/>
          <w:b/>
          <w:lang w:eastAsia="en-US"/>
        </w:rPr>
        <w:t xml:space="preserve">    </w:t>
      </w:r>
    </w:p>
    <w:p w:rsidR="009E1524" w:rsidRPr="009E1524" w:rsidRDefault="001B1823" w:rsidP="009E1524">
      <w:pPr>
        <w:rPr>
          <w:rFonts w:asciiTheme="minorHAnsi" w:eastAsia="Calibri" w:hAnsiTheme="minorHAnsi" w:cstheme="minorHAnsi"/>
          <w:b/>
          <w:lang w:eastAsia="en-US"/>
        </w:rPr>
      </w:pPr>
      <w:r w:rsidRPr="001B1823">
        <w:rPr>
          <w:rFonts w:asciiTheme="minorHAnsi" w:eastAsia="Calibri" w:hAnsiTheme="minorHAnsi" w:cstheme="minorHAnsi"/>
          <w:b/>
          <w:lang w:eastAsia="en-US"/>
        </w:rPr>
        <w:t>„</w:t>
      </w:r>
      <w:r w:rsidR="009E1524" w:rsidRPr="009E1524">
        <w:rPr>
          <w:rFonts w:asciiTheme="minorHAnsi" w:eastAsia="Calibri" w:hAnsiTheme="minorHAnsi" w:cstheme="minorHAnsi"/>
          <w:b/>
          <w:lang w:eastAsia="en-US"/>
        </w:rPr>
        <w:t>Prz</w:t>
      </w:r>
      <w:r w:rsidR="009E1524" w:rsidRPr="001B1823">
        <w:rPr>
          <w:rFonts w:asciiTheme="minorHAnsi" w:eastAsia="Calibri" w:hAnsiTheme="minorHAnsi" w:cstheme="minorHAnsi"/>
          <w:b/>
          <w:lang w:eastAsia="en-US"/>
        </w:rPr>
        <w:t>ebudowa ulicy Cichej na odcinku</w:t>
      </w:r>
      <w:r w:rsidR="009E1524" w:rsidRPr="009E1524">
        <w:rPr>
          <w:rFonts w:asciiTheme="minorHAnsi" w:eastAsia="Calibri" w:hAnsiTheme="minorHAnsi" w:cstheme="minorHAnsi"/>
          <w:b/>
          <w:lang w:eastAsia="en-US"/>
        </w:rPr>
        <w:t xml:space="preserve"> od ulicy Bukowej do ulicy Leśnej w Podkowie Leśnej</w:t>
      </w:r>
      <w:r w:rsidRPr="001B1823">
        <w:rPr>
          <w:rFonts w:asciiTheme="minorHAnsi" w:eastAsia="Calibri" w:hAnsiTheme="minorHAnsi" w:cstheme="minorHAnsi"/>
          <w:b/>
          <w:lang w:eastAsia="en-US"/>
        </w:rPr>
        <w:t>.”</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Zakres robót obejmuje:</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-roboty pomiarowe,</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-roboty rozbiórkowe: (krawężniki betonowe, ławy pod krawężniki, cięcie nawierzchni bitumicznej, rozebranie nawierzchni z kostki betonowej, wy</w:t>
      </w:r>
      <w:r w:rsidR="001B1823">
        <w:rPr>
          <w:rFonts w:asciiTheme="minorHAnsi" w:eastAsia="Calibri" w:hAnsiTheme="minorHAnsi" w:cstheme="minorHAnsi"/>
          <w:lang w:eastAsia="en-US"/>
        </w:rPr>
        <w:t>wiezienie gruzu z terenu budowy</w:t>
      </w:r>
      <w:r w:rsidRPr="009E1524">
        <w:rPr>
          <w:rFonts w:asciiTheme="minorHAnsi" w:eastAsia="Calibri" w:hAnsiTheme="minorHAnsi" w:cstheme="minorHAnsi"/>
          <w:lang w:eastAsia="en-US"/>
        </w:rPr>
        <w:t>)</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-roboty ziemne: korytowanie pod  poszerzenia jezdni, zjazdy, wykonanie wykopów pod elementy odwodnienia. </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-podbudowa: pod poszerzenia jezdni 8 cm kruszywo łamane 0/31,5 i 20 cm kruszywo łamane 31,5/63 oraz 10 cm warstwa odsączająca z pospółki,  zjazdy z wykorzystaniem podbudowy istniejącej,  podbudowa korekcyjna do 8cm z kruszywa łamanego 0/31,5 </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-nawierzchnie: warstwa ścieralna 4cm z betonu asfaltowego AC11S, warstwa wiążąca 5cm </w:t>
      </w:r>
      <w:r w:rsidR="001B1823">
        <w:rPr>
          <w:rFonts w:asciiTheme="minorHAnsi" w:eastAsia="Calibri" w:hAnsiTheme="minorHAnsi" w:cstheme="minorHAnsi"/>
          <w:lang w:eastAsia="en-US"/>
        </w:rPr>
        <w:br/>
      </w:r>
      <w:r w:rsidRPr="009E1524">
        <w:rPr>
          <w:rFonts w:asciiTheme="minorHAnsi" w:eastAsia="Calibri" w:hAnsiTheme="minorHAnsi" w:cstheme="minorHAnsi"/>
          <w:lang w:eastAsia="en-US"/>
        </w:rPr>
        <w:t>z betonu asfaltow</w:t>
      </w:r>
      <w:r w:rsidR="001B1823">
        <w:rPr>
          <w:rFonts w:asciiTheme="minorHAnsi" w:eastAsia="Calibri" w:hAnsiTheme="minorHAnsi" w:cstheme="minorHAnsi"/>
          <w:lang w:eastAsia="en-US"/>
        </w:rPr>
        <w:t>ego AC16W. Nawierzchnia zjazdów</w:t>
      </w:r>
      <w:r w:rsidRPr="009E1524">
        <w:rPr>
          <w:rFonts w:asciiTheme="minorHAnsi" w:eastAsia="Calibri" w:hAnsiTheme="minorHAnsi" w:cstheme="minorHAnsi"/>
          <w:lang w:eastAsia="en-US"/>
        </w:rPr>
        <w:t xml:space="preserve"> z kostki betonowej Holland w kolorze grafitowym 8cm na podsypce cementowo piaskowej (1:4),  5 cm, nawierzchnia progów zwalniających jak dla zjazdów tylko w kolorze szarym. Ograniczenia nawierzchni i zjazdów opornik betonowy 12x25x100</w:t>
      </w:r>
    </w:p>
    <w:p w:rsidR="009E1524" w:rsidRPr="009E1524" w:rsidRDefault="009E1524" w:rsidP="009E1524">
      <w:pPr>
        <w:jc w:val="both"/>
        <w:rPr>
          <w:rFonts w:asciiTheme="minorHAnsi" w:eastAsia="Calibri" w:hAnsiTheme="minorHAnsi" w:cstheme="minorHAnsi"/>
          <w:lang w:eastAsia="en-US"/>
        </w:rPr>
      </w:pPr>
      <w:r w:rsidRPr="001B1823">
        <w:rPr>
          <w:rFonts w:asciiTheme="minorHAnsi" w:eastAsia="Calibri" w:hAnsiTheme="minorHAnsi" w:cstheme="minorHAnsi"/>
          <w:lang w:eastAsia="en-US"/>
        </w:rPr>
        <w:t>-</w:t>
      </w:r>
      <w:r w:rsidRPr="009E1524">
        <w:rPr>
          <w:rFonts w:asciiTheme="minorHAnsi" w:eastAsia="Calibri" w:hAnsiTheme="minorHAnsi" w:cstheme="minorHAnsi"/>
          <w:lang w:eastAsia="en-US"/>
        </w:rPr>
        <w:t xml:space="preserve">odwodnienie: odprowadzenie wód opadowych  na pobocze, następnie za pomocą drenaży do skrzyń rozsączających. </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organizacja ruchu: progi zwalniające, szykany drogowe, oznakowanie zgodnie z projektem organizacji ruchu. Uwaga przed progami należy zastosować aktywne elementy odblaskowe.</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roboty porządkowe, regulacja pionowa studzienek dla włazów kanałowych,</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 zaworów wodociągowych i gazowych oraz studni telefonicznych</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1B1823">
      <w:pPr>
        <w:jc w:val="both"/>
        <w:rPr>
          <w:rFonts w:asciiTheme="minorHAnsi" w:eastAsia="Calibri" w:hAnsiTheme="minorHAnsi" w:cstheme="minorHAnsi"/>
          <w:b/>
          <w:lang w:eastAsia="en-US"/>
        </w:rPr>
      </w:pPr>
      <w:r w:rsidRPr="009E1524">
        <w:rPr>
          <w:rFonts w:asciiTheme="minorHAnsi" w:eastAsia="Calibri" w:hAnsiTheme="minorHAnsi" w:cstheme="minorHAnsi"/>
          <w:b/>
          <w:lang w:eastAsia="en-US"/>
        </w:rPr>
        <w:t>W miejscach zabudowanych płytą</w:t>
      </w:r>
      <w:r w:rsidR="00105340" w:rsidRPr="001B1823">
        <w:rPr>
          <w:rFonts w:asciiTheme="minorHAnsi" w:eastAsia="Calibri" w:hAnsiTheme="minorHAnsi" w:cstheme="minorHAnsi"/>
          <w:b/>
          <w:lang w:eastAsia="en-US"/>
        </w:rPr>
        <w:t xml:space="preserve"> ECO należy zastosować </w:t>
      </w:r>
      <w:proofErr w:type="spellStart"/>
      <w:r w:rsidR="00105340" w:rsidRPr="001B1823">
        <w:rPr>
          <w:rFonts w:asciiTheme="minorHAnsi" w:eastAsia="Calibri" w:hAnsiTheme="minorHAnsi" w:cstheme="minorHAnsi"/>
          <w:b/>
          <w:lang w:eastAsia="en-US"/>
        </w:rPr>
        <w:t>geokratę</w:t>
      </w:r>
      <w:proofErr w:type="spellEnd"/>
      <w:r w:rsidR="00105340" w:rsidRPr="001B1823">
        <w:rPr>
          <w:rFonts w:asciiTheme="minorHAnsi" w:eastAsia="Calibri" w:hAnsiTheme="minorHAnsi" w:cstheme="minorHAnsi"/>
          <w:b/>
          <w:lang w:eastAsia="en-US"/>
        </w:rPr>
        <w:t xml:space="preserve"> </w:t>
      </w:r>
      <w:r w:rsidRPr="009E1524">
        <w:rPr>
          <w:rFonts w:asciiTheme="minorHAnsi" w:eastAsia="Calibri" w:hAnsiTheme="minorHAnsi" w:cstheme="minorHAnsi"/>
          <w:b/>
          <w:lang w:eastAsia="en-US"/>
        </w:rPr>
        <w:t xml:space="preserve">wypełnioną glebą iż obsianiem trawą. </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Przed przystąpieniem do prac i po ich zakończeniu Wykonawca dokona wspólnych </w:t>
      </w:r>
      <w:r w:rsidR="001B1823">
        <w:rPr>
          <w:rFonts w:asciiTheme="minorHAnsi" w:eastAsia="Calibri" w:hAnsiTheme="minorHAnsi" w:cstheme="minorHAnsi"/>
          <w:lang w:eastAsia="en-US"/>
        </w:rPr>
        <w:br/>
      </w:r>
      <w:r w:rsidRPr="009E1524">
        <w:rPr>
          <w:rFonts w:asciiTheme="minorHAnsi" w:eastAsia="Calibri" w:hAnsiTheme="minorHAnsi" w:cstheme="minorHAnsi"/>
          <w:lang w:eastAsia="en-US"/>
        </w:rPr>
        <w:t xml:space="preserve">z konserwatorami sieci kanalizacyjnej i wodociągowej na terenie miasta Podkowa Leśna przeglądów stanu powierzchniowych elementów instalacji  </w:t>
      </w:r>
      <w:proofErr w:type="spellStart"/>
      <w:r w:rsidRPr="009E1524">
        <w:rPr>
          <w:rFonts w:asciiTheme="minorHAnsi" w:eastAsia="Calibri" w:hAnsiTheme="minorHAnsi" w:cstheme="minorHAnsi"/>
          <w:lang w:eastAsia="en-US"/>
        </w:rPr>
        <w:t>wod-kan</w:t>
      </w:r>
      <w:proofErr w:type="spellEnd"/>
      <w:r w:rsidRPr="009E1524">
        <w:rPr>
          <w:rFonts w:asciiTheme="minorHAnsi" w:eastAsia="Calibri" w:hAnsiTheme="minorHAnsi" w:cstheme="minorHAnsi"/>
          <w:lang w:eastAsia="en-US"/>
        </w:rPr>
        <w:t xml:space="preserve"> i sporządzi odpowiedni protokół.</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105340">
      <w:pPr>
        <w:ind w:firstLine="709"/>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Na wprowadzenie na plac budowy zaproszeni zostaną przedstawiciele  telekomunikacji i gazowni. W przypadku konieczności ustanowienia nadzoru właścicielskiego związanego z pracami w pobliżu urządzeń telekomunikacyjnych i gazowych, nadzór taki zapewni Wykonawca i poniesie jego koszty. </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    </w:t>
      </w:r>
    </w:p>
    <w:p w:rsidR="009E1524" w:rsidRPr="009E1524" w:rsidRDefault="009E1524" w:rsidP="00105340">
      <w:pPr>
        <w:ind w:firstLine="709"/>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Wykonawca zobowiązany będzie do poinformowania właścicieli nieruchomości przyległych do odcinka ulicy, na której prowadzone będą roboty o utrudnieniach w ruchu </w:t>
      </w:r>
      <w:r w:rsidRPr="009E1524">
        <w:rPr>
          <w:rFonts w:asciiTheme="minorHAnsi" w:eastAsia="Calibri" w:hAnsiTheme="minorHAnsi" w:cstheme="minorHAnsi"/>
          <w:lang w:eastAsia="en-US"/>
        </w:rPr>
        <w:lastRenderedPageBreak/>
        <w:t>związanych z prowadzonymi robotami, na minimum trzy dni robocze przed rozpoczęciem robót w terenie.</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105340">
      <w:pPr>
        <w:ind w:firstLine="709"/>
        <w:jc w:val="both"/>
        <w:rPr>
          <w:rFonts w:asciiTheme="minorHAnsi" w:eastAsia="Calibri" w:hAnsiTheme="minorHAnsi" w:cstheme="minorHAnsi"/>
          <w:b/>
          <w:lang w:eastAsia="en-US"/>
        </w:rPr>
      </w:pPr>
      <w:r w:rsidRPr="009E1524">
        <w:rPr>
          <w:rFonts w:asciiTheme="minorHAnsi" w:eastAsia="Calibri" w:hAnsiTheme="minorHAnsi" w:cstheme="minorHAnsi"/>
          <w:lang w:eastAsia="en-US"/>
        </w:rPr>
        <w:t>Wykonawca dokona oznakowania terenu robót zgodnie z opracowanym przez siebie projektem czasowej organizacji ruchu zatwierdzonej przez Starostę Grodziskiego na czas prowadzenia robót.</w:t>
      </w:r>
      <w:r w:rsidRPr="009E1524">
        <w:rPr>
          <w:rFonts w:asciiTheme="minorHAnsi" w:eastAsia="Calibri" w:hAnsiTheme="minorHAnsi" w:cstheme="minorHAnsi"/>
          <w:b/>
          <w:lang w:eastAsia="en-US"/>
        </w:rPr>
        <w:t xml:space="preserve"> Projekt czasowej organizacji ruchu musi zostać złożony do zatwierdzenia w Starostwie Grodziskim najpóźniej w ciągu 10 dni od dnia zawarcia umowy</w:t>
      </w:r>
      <w:r w:rsidRPr="009E1524">
        <w:rPr>
          <w:rFonts w:asciiTheme="minorHAnsi" w:eastAsia="Calibri" w:hAnsiTheme="minorHAnsi" w:cstheme="minorHAnsi"/>
          <w:lang w:eastAsia="en-US"/>
        </w:rPr>
        <w:t xml:space="preserve">. </w:t>
      </w:r>
      <w:r w:rsidRPr="009E1524">
        <w:rPr>
          <w:rFonts w:asciiTheme="minorHAnsi" w:eastAsia="Calibri" w:hAnsiTheme="minorHAnsi" w:cstheme="minorHAnsi"/>
          <w:b/>
          <w:lang w:eastAsia="en-US"/>
        </w:rPr>
        <w:t xml:space="preserve">Koszty wykonania czasowej organizacji ruchu nie zostały uwzględnione w przedmiarze dołączonym do dokumentacji  i należy je uwzględnić przy sporządzaniu oferty. </w:t>
      </w:r>
    </w:p>
    <w:p w:rsidR="009E1524" w:rsidRPr="009E1524" w:rsidRDefault="009E1524" w:rsidP="00105340">
      <w:pPr>
        <w:ind w:firstLine="851"/>
        <w:jc w:val="both"/>
        <w:rPr>
          <w:rFonts w:asciiTheme="minorHAnsi" w:eastAsia="Calibri" w:hAnsiTheme="minorHAnsi" w:cstheme="minorHAnsi"/>
          <w:lang w:eastAsia="en-US"/>
        </w:rPr>
      </w:pPr>
      <w:r w:rsidRPr="009E1524">
        <w:rPr>
          <w:rFonts w:asciiTheme="minorHAnsi" w:eastAsia="Calibri" w:hAnsiTheme="minorHAnsi" w:cstheme="minorHAnsi"/>
          <w:lang w:eastAsia="en-US"/>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rsidR="009E1524" w:rsidRPr="009E1524" w:rsidRDefault="009E1524" w:rsidP="00105340">
      <w:pPr>
        <w:ind w:firstLine="851"/>
        <w:jc w:val="both"/>
        <w:rPr>
          <w:rFonts w:asciiTheme="minorHAnsi" w:eastAsia="Calibri" w:hAnsiTheme="minorHAnsi" w:cstheme="minorHAnsi"/>
          <w:lang w:eastAsia="en-US"/>
        </w:rPr>
      </w:pPr>
      <w:r w:rsidRPr="009E1524">
        <w:rPr>
          <w:rFonts w:asciiTheme="minorHAnsi" w:eastAsia="Calibri" w:hAnsiTheme="minorHAnsi" w:cstheme="minorHAnsi"/>
          <w:lang w:eastAsia="en-US"/>
        </w:rPr>
        <w:t>Za bezpieczeństwo ruchu w obrębie odcinka, na którym wykonywane są roboty, od chwili rozpoczęcia robót aż do dnia oddania nawierzchni do ruchu bez ograniczeń, odpowiedzialny będzie kierownik budowy.</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105340">
      <w:pPr>
        <w:ind w:firstLine="851"/>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Na odcinku prowadzenia robót należy zabezpieczyć wszystkie drzewa, które znajdują się w miejscach gdzie może nastąpić ich uszkodzenie. </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Wykonawca zobowiązany jest do prowadzenia dziennika budowy.</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105340">
      <w:pPr>
        <w:ind w:firstLine="851"/>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Za zakończenie robót Zamawiający uznaje możliwość przejęcia pasa drogowego </w:t>
      </w:r>
      <w:r w:rsidR="001B1823">
        <w:rPr>
          <w:rFonts w:asciiTheme="minorHAnsi" w:eastAsia="Calibri" w:hAnsiTheme="minorHAnsi" w:cstheme="minorHAnsi"/>
          <w:lang w:eastAsia="en-US"/>
        </w:rPr>
        <w:br/>
      </w:r>
      <w:r w:rsidRPr="009E1524">
        <w:rPr>
          <w:rFonts w:asciiTheme="minorHAnsi" w:eastAsia="Calibri" w:hAnsiTheme="minorHAnsi" w:cstheme="minorHAnsi"/>
          <w:lang w:eastAsia="en-US"/>
        </w:rPr>
        <w:t>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Wykonawca zobowiązany jest do przywrócenia pierwotnego stanu (odtworzyć) powierzchnie biologiczne i inne powierzchnie w przypadku zniszczenia.</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Niezależnie od gwarancji Wykonawca ponosi odpowiedzialność z tytułu rękojmi za wady przez okres </w:t>
      </w:r>
      <w:r w:rsidR="00193B5D">
        <w:rPr>
          <w:rFonts w:asciiTheme="minorHAnsi" w:eastAsia="Calibri" w:hAnsiTheme="minorHAnsi" w:cstheme="minorHAnsi"/>
          <w:lang w:eastAsia="en-US"/>
        </w:rPr>
        <w:t>36 miesięcy licząc od</w:t>
      </w:r>
      <w:r w:rsidRPr="009E1524">
        <w:rPr>
          <w:rFonts w:asciiTheme="minorHAnsi" w:eastAsia="Calibri" w:hAnsiTheme="minorHAnsi" w:cstheme="minorHAnsi"/>
          <w:lang w:eastAsia="en-US"/>
        </w:rPr>
        <w:t xml:space="preserve"> daty podpisania protokołu odbioru końcowego.</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Wykonawca ponosi pełną odpowiedzialność za sprawdzenie dokumentacji projektowej otrzymanej od Zamawiającego  i w przypadku stwierdzenia błędów niezwłocznie zgłasza je na piśmie Zamawiającemu.</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lastRenderedPageBreak/>
        <w:t>Jeżeli dokumentacja projektowa zawiera nazwy własne lub wskazuje na pochodzenie towarów i urządzeń to określa ona minimalny standard jakości materiałów  lub urządzeń przyjętych do wyceny.</w:t>
      </w:r>
    </w:p>
    <w:p w:rsidR="009E1524" w:rsidRPr="009E1524" w:rsidRDefault="009E1524" w:rsidP="009E1524">
      <w:pPr>
        <w:jc w:val="both"/>
        <w:rPr>
          <w:rFonts w:asciiTheme="minorHAnsi" w:eastAsia="Calibri" w:hAnsiTheme="minorHAnsi" w:cstheme="minorHAnsi"/>
          <w:lang w:eastAsia="en-US"/>
        </w:rPr>
      </w:pPr>
    </w:p>
    <w:p w:rsidR="001B1823"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 xml:space="preserve">Zamawiający dopuszcza zastosowanie urządzeń i materiałów równoważnych pod warunkiem, że będą one posiadać jakość i parametry nie gorsze od zaprojektowanych wskazanych </w:t>
      </w: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 dokumentacji, po akceptacji przez Zamawiającego.</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Równoważność przyjętych rozwiązań obowiązany jest wykazać Wykonawca, który powołuje się na rozwiązania równoważne (zgodnie z art. 30 ust. 5 ustawy PZP).</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Wbudowanie przez Wykonawcę materiałów równoważnych nie może wpłynąć na jakość przebudowanej drogi.</w:t>
      </w:r>
    </w:p>
    <w:p w:rsidR="009E1524" w:rsidRPr="009E1524" w:rsidRDefault="009E1524" w:rsidP="009E1524">
      <w:pPr>
        <w:jc w:val="both"/>
        <w:rPr>
          <w:rFonts w:asciiTheme="minorHAnsi" w:eastAsia="Calibri" w:hAnsiTheme="minorHAnsi" w:cstheme="minorHAnsi"/>
          <w:lang w:eastAsia="en-US"/>
        </w:rPr>
      </w:pPr>
    </w:p>
    <w:p w:rsidR="009E1524" w:rsidRPr="009E1524" w:rsidRDefault="009E1524" w:rsidP="009E1524">
      <w:pPr>
        <w:jc w:val="both"/>
        <w:rPr>
          <w:rFonts w:asciiTheme="minorHAnsi" w:eastAsia="Calibri" w:hAnsiTheme="minorHAnsi" w:cstheme="minorHAnsi"/>
          <w:lang w:eastAsia="en-US"/>
        </w:rPr>
      </w:pPr>
      <w:r w:rsidRPr="009E1524">
        <w:rPr>
          <w:rFonts w:asciiTheme="minorHAnsi" w:eastAsia="Calibri" w:hAnsiTheme="minorHAnsi" w:cstheme="minorHAnsi"/>
          <w:lang w:eastAsia="en-US"/>
        </w:rPr>
        <w:t>Wynagrodzenie za wykonanie przedmiotu zamówienia będzie wynagrodzeniem ryczałtowym</w:t>
      </w:r>
    </w:p>
    <w:p w:rsidR="009E1524" w:rsidRPr="009E1524" w:rsidRDefault="009E1524" w:rsidP="009E1524">
      <w:pPr>
        <w:jc w:val="both"/>
        <w:rPr>
          <w:rFonts w:asciiTheme="minorHAnsi" w:eastAsia="Calibri" w:hAnsiTheme="minorHAnsi" w:cstheme="minorHAnsi"/>
          <w:lang w:eastAsia="en-US"/>
        </w:rPr>
      </w:pPr>
    </w:p>
    <w:p w:rsidR="009E1524" w:rsidRPr="009E1524" w:rsidRDefault="00105340" w:rsidP="009E1524">
      <w:pPr>
        <w:jc w:val="both"/>
        <w:rPr>
          <w:rFonts w:asciiTheme="minorHAnsi" w:eastAsia="Calibri" w:hAnsiTheme="minorHAnsi" w:cstheme="minorHAnsi"/>
          <w:lang w:eastAsia="en-US"/>
        </w:rPr>
      </w:pPr>
      <w:r w:rsidRPr="001B1823">
        <w:rPr>
          <w:rFonts w:asciiTheme="minorHAnsi" w:eastAsia="Calibri" w:hAnsiTheme="minorHAnsi" w:cstheme="minorHAnsi"/>
          <w:b/>
          <w:lang w:eastAsia="en-US"/>
        </w:rPr>
        <w:t>Zamawiający dołącza do m</w:t>
      </w:r>
      <w:r w:rsidR="009E1524" w:rsidRPr="009E1524">
        <w:rPr>
          <w:rFonts w:asciiTheme="minorHAnsi" w:eastAsia="Calibri" w:hAnsiTheme="minorHAnsi" w:cstheme="minorHAnsi"/>
          <w:b/>
          <w:lang w:eastAsia="en-US"/>
        </w:rPr>
        <w:t>at</w:t>
      </w:r>
      <w:r w:rsidRPr="001B1823">
        <w:rPr>
          <w:rFonts w:asciiTheme="minorHAnsi" w:eastAsia="Calibri" w:hAnsiTheme="minorHAnsi" w:cstheme="minorHAnsi"/>
          <w:b/>
          <w:lang w:eastAsia="en-US"/>
        </w:rPr>
        <w:t>eriałów wyjściowych Przedmiary r</w:t>
      </w:r>
      <w:r w:rsidR="009E1524" w:rsidRPr="009E1524">
        <w:rPr>
          <w:rFonts w:asciiTheme="minorHAnsi" w:eastAsia="Calibri" w:hAnsiTheme="minorHAnsi" w:cstheme="minorHAnsi"/>
          <w:b/>
          <w:lang w:eastAsia="en-US"/>
        </w:rPr>
        <w:t>obót, które mogą posłużyć wyłącznie jako materiał pomocniczy do wyceny wynagrodzenia ryczałtowego robót objętych przedmiotem zamówienia.</w:t>
      </w:r>
      <w:r w:rsidRPr="001B1823">
        <w:rPr>
          <w:rFonts w:asciiTheme="minorHAnsi" w:eastAsia="Calibri" w:hAnsiTheme="minorHAnsi" w:cstheme="minorHAnsi"/>
          <w:lang w:eastAsia="en-US"/>
        </w:rPr>
        <w:t xml:space="preserve"> </w:t>
      </w:r>
      <w:r w:rsidR="009E1524" w:rsidRPr="009E1524">
        <w:rPr>
          <w:rFonts w:asciiTheme="minorHAnsi" w:eastAsia="Calibri" w:hAnsiTheme="minorHAnsi" w:cstheme="minorHAnsi"/>
          <w:lang w:eastAsia="en-US"/>
        </w:rPr>
        <w:t>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r w:rsidRPr="001B1823">
        <w:rPr>
          <w:rFonts w:asciiTheme="minorHAnsi" w:eastAsia="Calibri" w:hAnsiTheme="minorHAnsi" w:cstheme="minorHAnsi"/>
          <w:lang w:eastAsia="en-US"/>
        </w:rPr>
        <w:t>.</w:t>
      </w:r>
    </w:p>
    <w:p w:rsidR="009E1524" w:rsidRPr="00F30CF2" w:rsidRDefault="009E1524" w:rsidP="009E1524">
      <w:pPr>
        <w:shd w:val="clear" w:color="auto" w:fill="FFFFFF"/>
        <w:jc w:val="center"/>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2927F2" w:rsidRDefault="00A24E59" w:rsidP="00427453">
            <w:pPr>
              <w:pStyle w:val="Tekstprzypisudolnego"/>
              <w:spacing w:after="40"/>
              <w:ind w:firstLine="4712"/>
              <w:rPr>
                <w:rFonts w:ascii="Calibri" w:hAnsi="Calibri" w:cs="Segoe UI"/>
                <w:b/>
                <w:sz w:val="16"/>
                <w:szCs w:val="16"/>
              </w:rPr>
            </w:pPr>
          </w:p>
          <w:p w:rsidR="00A24E59" w:rsidRDefault="00B3741D" w:rsidP="00427453">
            <w:pPr>
              <w:pStyle w:val="Tekstprzypisudolnego"/>
              <w:spacing w:after="40"/>
              <w:ind w:left="4692" w:firstLine="20"/>
              <w:rPr>
                <w:rFonts w:ascii="Calibri" w:hAnsi="Calibri" w:cs="Segoe UI"/>
                <w:b/>
              </w:rPr>
            </w:pPr>
            <w:r>
              <w:rPr>
                <w:rFonts w:ascii="Calibri" w:hAnsi="Calibri" w:cs="Segoe UI"/>
                <w:b/>
              </w:rPr>
              <w:t>Miasto Podkowa Leśna</w:t>
            </w:r>
          </w:p>
          <w:p w:rsidR="00B3741D" w:rsidRDefault="00B3741D" w:rsidP="00427453">
            <w:pPr>
              <w:pStyle w:val="Tekstprzypisudolnego"/>
              <w:spacing w:after="40"/>
              <w:ind w:left="4692" w:firstLine="20"/>
              <w:rPr>
                <w:rFonts w:ascii="Calibri" w:hAnsi="Calibri" w:cs="Segoe UI"/>
                <w:b/>
              </w:rPr>
            </w:pPr>
            <w:r>
              <w:rPr>
                <w:rFonts w:ascii="Calibri" w:hAnsi="Calibri" w:cs="Segoe UI"/>
                <w:b/>
              </w:rPr>
              <w:t>ul. Akacjowa 39/41</w:t>
            </w:r>
          </w:p>
          <w:p w:rsidR="00B3741D" w:rsidRPr="009F4795" w:rsidRDefault="00B3741D" w:rsidP="00427453">
            <w:pPr>
              <w:pStyle w:val="Tekstprzypisudolnego"/>
              <w:spacing w:after="40"/>
              <w:ind w:left="4692" w:firstLine="20"/>
              <w:rPr>
                <w:rFonts w:ascii="Calibri" w:hAnsi="Calibri" w:cs="Segoe UI"/>
              </w:rPr>
            </w:pPr>
            <w:r>
              <w:rPr>
                <w:rFonts w:ascii="Calibri" w:hAnsi="Calibri" w:cs="Segoe UI"/>
                <w:b/>
              </w:rPr>
              <w:t xml:space="preserve">05-807 Podkowa Leśna </w:t>
            </w:r>
          </w:p>
          <w:p w:rsidR="00A24E59" w:rsidRPr="002927F2" w:rsidRDefault="00A24E59" w:rsidP="00427453">
            <w:pPr>
              <w:pStyle w:val="Tekstprzypisudolnego"/>
              <w:spacing w:after="40"/>
              <w:jc w:val="both"/>
              <w:rPr>
                <w:rFonts w:ascii="Calibri" w:hAnsi="Calibri" w:cs="Segoe UI"/>
                <w:sz w:val="16"/>
                <w:szCs w:val="16"/>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p>
          <w:p w:rsidR="00B3741D" w:rsidRPr="00CA5C0F" w:rsidRDefault="00B3741D" w:rsidP="00B3741D">
            <w:pPr>
              <w:tabs>
                <w:tab w:val="left" w:pos="3855"/>
              </w:tabs>
              <w:autoSpaceDE w:val="0"/>
              <w:autoSpaceDN w:val="0"/>
              <w:adjustRightInd w:val="0"/>
              <w:spacing w:after="40"/>
              <w:ind w:right="-137"/>
              <w:rPr>
                <w:rFonts w:asciiTheme="minorHAnsi" w:hAnsiTheme="minorHAnsi" w:cstheme="minorHAnsi"/>
              </w:rPr>
            </w:pPr>
            <w:bookmarkStart w:id="2" w:name="_Hlk487533884"/>
            <w:r w:rsidRPr="00CA5C0F">
              <w:rPr>
                <w:rFonts w:asciiTheme="minorHAnsi" w:hAnsiTheme="minorHAnsi" w:cstheme="minorHAnsi"/>
                <w:b/>
              </w:rPr>
              <w:t>„Przebudowa ulicy Cichej na odcinku od ulicy Bukowej do ulicy Leśnej w Podkowie Leśnej.”</w:t>
            </w:r>
            <w:bookmarkEnd w:id="2"/>
          </w:p>
          <w:p w:rsidR="000B225F" w:rsidRPr="002927F2" w:rsidRDefault="000B225F" w:rsidP="00427453">
            <w:pPr>
              <w:pStyle w:val="Tekstprzypisudolnego"/>
              <w:spacing w:after="40"/>
              <w:jc w:val="both"/>
              <w:rPr>
                <w:rFonts w:ascii="Calibri" w:hAnsi="Calibri" w:cs="Segoe UI"/>
                <w:b/>
                <w:color w:val="000000"/>
                <w:sz w:val="16"/>
                <w:szCs w:val="16"/>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2927F2" w:rsidRDefault="00250A8F" w:rsidP="00250A8F">
            <w:pPr>
              <w:pStyle w:val="Akapitzlist"/>
              <w:tabs>
                <w:tab w:val="left" w:pos="459"/>
              </w:tabs>
              <w:spacing w:after="40"/>
              <w:ind w:left="720"/>
              <w:contextualSpacing/>
              <w:rPr>
                <w:rFonts w:ascii="Calibri" w:hAnsi="Calibri" w:cs="Segoe UI"/>
                <w:b/>
                <w:sz w:val="16"/>
                <w:szCs w:val="16"/>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250A8F"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p w:rsidR="00B3741D" w:rsidRDefault="00B3741D" w:rsidP="00427453">
            <w:pPr>
              <w:pStyle w:val="Tekstprzypisudolnego"/>
              <w:spacing w:after="40"/>
              <w:rPr>
                <w:rFonts w:ascii="Calibri" w:hAnsi="Calibri" w:cs="Segoe UI"/>
              </w:rPr>
            </w:pPr>
            <w:r w:rsidRPr="00B3741D">
              <w:rPr>
                <w:rFonts w:ascii="Calibri" w:hAnsi="Calibri" w:cs="Segoe UI"/>
              </w:rPr>
              <w:t>……………………………………………………………………………………………………………………...………………………………………………</w:t>
            </w:r>
            <w:r>
              <w:rPr>
                <w:rFonts w:ascii="Calibri" w:hAnsi="Calibri" w:cs="Segoe UI"/>
              </w:rPr>
              <w:t>…</w:t>
            </w:r>
          </w:p>
          <w:p w:rsidR="00B3741D" w:rsidRPr="009F4795" w:rsidRDefault="00B3741D"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EF0BB8">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B3741D" w:rsidRDefault="00A24E59" w:rsidP="002927F2">
            <w:pPr>
              <w:spacing w:after="40"/>
              <w:jc w:val="both"/>
              <w:rPr>
                <w:rFonts w:ascii="Calibri" w:hAnsi="Calibri" w:cs="Segoe UI"/>
                <w:sz w:val="20"/>
                <w:szCs w:val="20"/>
              </w:rPr>
            </w:pPr>
            <w:r w:rsidRPr="00B3741D">
              <w:rPr>
                <w:rFonts w:ascii="Calibri" w:hAnsi="Calibri" w:cs="Segoe UI"/>
                <w:sz w:val="20"/>
                <w:szCs w:val="20"/>
              </w:rPr>
              <w:t>………………………………………………………………………………………………………………………………………………………………………………………………………………………………………………………………………………………………………………………………………………………………………………………………………………………………………………………………………………………………………..…………...………………</w:t>
            </w:r>
          </w:p>
          <w:p w:rsidR="002927F2" w:rsidRDefault="002927F2" w:rsidP="002927F2">
            <w:pPr>
              <w:spacing w:after="40"/>
              <w:jc w:val="both"/>
              <w:rPr>
                <w:rFonts w:ascii="Calibri" w:hAnsi="Calibri" w:cs="Segoe UI"/>
                <w:sz w:val="20"/>
                <w:szCs w:val="20"/>
              </w:rPr>
            </w:pPr>
            <w:r w:rsidRPr="00B3741D">
              <w:rPr>
                <w:rFonts w:ascii="Calibri" w:hAnsi="Calibri" w:cs="Segoe UI"/>
                <w:sz w:val="20"/>
                <w:szCs w:val="20"/>
              </w:rPr>
              <w:t>……………………………………………………………………………………………………………………………………………..…………...………………</w:t>
            </w:r>
          </w:p>
          <w:p w:rsidR="002927F2" w:rsidRPr="00E0255E" w:rsidRDefault="002927F2" w:rsidP="002927F2">
            <w:pPr>
              <w:spacing w:after="40"/>
              <w:jc w:val="both"/>
              <w:rPr>
                <w:rFonts w:ascii="Calibri" w:hAnsi="Calibri" w:cs="Segoe UI"/>
                <w:sz w:val="20"/>
                <w:szCs w:val="20"/>
              </w:rPr>
            </w:pPr>
            <w:r w:rsidRPr="00B3741D">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lastRenderedPageBreak/>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A24E59" w:rsidRPr="00250A8F" w:rsidRDefault="00A24E59" w:rsidP="00B3741D">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B3741D" w:rsidP="00467AA3">
                  <w:pPr>
                    <w:spacing w:after="40"/>
                    <w:contextualSpacing/>
                    <w:jc w:val="both"/>
                    <w:rPr>
                      <w:rFonts w:ascii="Calibri" w:hAnsi="Calibri" w:cs="Segoe UI"/>
                      <w:b/>
                      <w:i/>
                      <w:sz w:val="20"/>
                      <w:szCs w:val="20"/>
                      <w:highlight w:val="red"/>
                    </w:rPr>
                  </w:pPr>
                  <w:r>
                    <w:rPr>
                      <w:rFonts w:ascii="Calibri" w:hAnsi="Calibri" w:cs="Segoe UI"/>
                      <w:b/>
                      <w:i/>
                      <w:sz w:val="20"/>
                      <w:szCs w:val="20"/>
                    </w:rPr>
                    <w:t xml:space="preserve">                              </w:t>
                  </w:r>
                  <w:r w:rsidR="00A24E59" w:rsidRPr="00250A8F">
                    <w:rPr>
                      <w:rFonts w:ascii="Calibri" w:hAnsi="Calibri" w:cs="Segoe UI"/>
                      <w:b/>
                      <w:i/>
                      <w:sz w:val="20"/>
                      <w:szCs w:val="20"/>
                    </w:rPr>
                    <w:t>……</w:t>
                  </w:r>
                  <w:r>
                    <w:rPr>
                      <w:rFonts w:ascii="Calibri" w:hAnsi="Calibri" w:cs="Segoe UI"/>
                      <w:b/>
                      <w:i/>
                      <w:sz w:val="20"/>
                      <w:szCs w:val="20"/>
                    </w:rPr>
                    <w:t xml:space="preserve"> lat</w:t>
                  </w:r>
                </w:p>
              </w:tc>
            </w:tr>
          </w:tbl>
          <w:p w:rsidR="00250A8F" w:rsidRDefault="00250A8F" w:rsidP="00467AA3">
            <w:pPr>
              <w:ind w:left="567"/>
              <w:jc w:val="both"/>
              <w:rPr>
                <w:rFonts w:ascii="Calibri" w:hAnsi="Calibri"/>
                <w:b/>
                <w:i/>
                <w:sz w:val="20"/>
                <w:szCs w:val="20"/>
              </w:rPr>
            </w:pPr>
          </w:p>
          <w:p w:rsidR="00A24E59" w:rsidRPr="00250A8F" w:rsidRDefault="00F63E41" w:rsidP="00467AA3">
            <w:pPr>
              <w:ind w:left="567"/>
              <w:jc w:val="both"/>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24E59" w:rsidRPr="00250A8F" w:rsidRDefault="00F63E41" w:rsidP="00467AA3">
            <w:pPr>
              <w:ind w:left="567"/>
              <w:jc w:val="both"/>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EF0BB8">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3741D">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B3741D">
              <w:rPr>
                <w:rFonts w:ascii="Calibri" w:hAnsi="Calibri"/>
                <w:b/>
                <w:sz w:val="20"/>
                <w:szCs w:val="20"/>
              </w:rPr>
              <w:t>PIĘĆ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250A8F" w:rsidRPr="002927F2" w:rsidRDefault="00A24E59" w:rsidP="002927F2">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p>
        </w:tc>
      </w:tr>
      <w:tr w:rsidR="00A24E59" w:rsidRPr="00E37F70" w:rsidTr="005E3059">
        <w:trPr>
          <w:trHeight w:val="425"/>
        </w:trPr>
        <w:tc>
          <w:tcPr>
            <w:tcW w:w="9214" w:type="dxa"/>
            <w:gridSpan w:val="2"/>
          </w:tcPr>
          <w:p w:rsidR="00A24E59"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0A19D9" w:rsidRPr="009F4795" w:rsidRDefault="000A19D9" w:rsidP="000A19D9">
            <w:pPr>
              <w:pStyle w:val="Akapitzlist"/>
              <w:spacing w:after="40"/>
              <w:ind w:left="459"/>
              <w:contextualSpacing/>
              <w:rPr>
                <w:rFonts w:ascii="Calibri" w:hAnsi="Calibri" w:cs="Segoe UI"/>
                <w:b/>
                <w:sz w:val="20"/>
                <w:szCs w:val="20"/>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7B169F" w:rsidRPr="007B169F" w:rsidRDefault="00A24E59" w:rsidP="007B169F">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7B002E" w:rsidRDefault="000A19D9" w:rsidP="000A19D9">
            <w:pPr>
              <w:spacing w:after="40"/>
              <w:ind w:firstLine="60"/>
              <w:jc w:val="center"/>
              <w:rPr>
                <w:rFonts w:asciiTheme="minorHAnsi" w:hAnsiTheme="minorHAnsi" w:cstheme="minorHAnsi"/>
                <w:b/>
                <w:sz w:val="20"/>
                <w:szCs w:val="20"/>
              </w:rPr>
            </w:pPr>
            <w:r w:rsidRPr="00CA5C0F">
              <w:rPr>
                <w:rFonts w:asciiTheme="minorHAnsi" w:hAnsiTheme="minorHAnsi" w:cstheme="minorHAnsi"/>
                <w:b/>
              </w:rPr>
              <w:t>„Przebudowa ulicy Cichej na odcinku od ulicy Bukowej do ulicy Leśnej w Podkowie Leśnej.”</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lastRenderedPageBreak/>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7B002E" w:rsidTr="001A067D">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eastAsia="Times New Roman" w:hAnsi="Arial" w:cs="Arial"/>
                <w:i/>
                <w:sz w:val="22"/>
                <w:szCs w:val="22"/>
              </w:rPr>
            </w:pPr>
            <w:r w:rsidRPr="007B002E">
              <w:rPr>
                <w:rFonts w:ascii="Arial" w:hAnsi="Arial" w:cs="Arial"/>
                <w:i/>
                <w:sz w:val="22"/>
                <w:szCs w:val="22"/>
              </w:rPr>
              <w:t>(pieczęć Wykonawcy/Wykonawców</w:t>
            </w:r>
            <w:r w:rsidRPr="007B002E">
              <w:rPr>
                <w:rFonts w:ascii="Arial" w:eastAsia="Times New Roman" w:hAnsi="Arial" w:cs="Arial"/>
                <w:i/>
                <w:sz w:val="22"/>
                <w:szCs w:val="22"/>
              </w:rPr>
              <w:t>)</w:t>
            </w:r>
          </w:p>
          <w:p w:rsidR="00431B48" w:rsidRPr="007B002E" w:rsidRDefault="00431B48" w:rsidP="001A067D">
            <w:pPr>
              <w:jc w:val="center"/>
              <w:rPr>
                <w:rFonts w:ascii="Arial" w:hAnsi="Arial" w:cs="Arial"/>
                <w:b/>
                <w:sz w:val="22"/>
                <w:szCs w:val="22"/>
              </w:rPr>
            </w:pPr>
          </w:p>
        </w:tc>
        <w:tc>
          <w:tcPr>
            <w:tcW w:w="6394"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r w:rsidRPr="007B002E">
              <w:rPr>
                <w:rFonts w:ascii="Arial" w:hAnsi="Arial" w:cs="Arial"/>
                <w:b/>
                <w:sz w:val="22"/>
                <w:szCs w:val="22"/>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r w:rsidR="000A19D9" w:rsidRPr="00CA5C0F">
        <w:rPr>
          <w:rFonts w:asciiTheme="minorHAnsi" w:hAnsiTheme="minorHAnsi" w:cstheme="minorHAnsi"/>
          <w:b/>
        </w:rPr>
        <w:t>„Przebudowa ulicy Cichej na odcinku od ulicy Bukowej do ulicy Leśnej w Podkowie Leśnej.”</w:t>
      </w:r>
      <w:r w:rsidR="000A19D9">
        <w:rPr>
          <w:rFonts w:asciiTheme="minorHAnsi" w:hAnsiTheme="minorHAnsi" w:cstheme="minorHAnsi"/>
          <w:b/>
        </w:rPr>
        <w:t xml:space="preserve"> </w:t>
      </w:r>
      <w:r w:rsidRPr="007B002E">
        <w:rPr>
          <w:rFonts w:ascii="Arial" w:hAnsi="Arial" w:cs="Arial"/>
          <w:sz w:val="22"/>
          <w:szCs w:val="22"/>
        </w:rPr>
        <w:t xml:space="preserve">oznaczenie sprawy </w:t>
      </w:r>
      <w:r w:rsidRPr="007B002E">
        <w:rPr>
          <w:rFonts w:ascii="Arial" w:hAnsi="Arial" w:cs="Arial"/>
          <w:b/>
          <w:sz w:val="22"/>
          <w:szCs w:val="22"/>
        </w:rPr>
        <w:t>ZP 271</w:t>
      </w:r>
      <w:r w:rsidR="00890CEE" w:rsidRPr="007B002E">
        <w:rPr>
          <w:rFonts w:ascii="Arial" w:hAnsi="Arial" w:cs="Arial"/>
          <w:b/>
          <w:sz w:val="22"/>
          <w:szCs w:val="22"/>
        </w:rPr>
        <w:t>.</w:t>
      </w:r>
      <w:r w:rsidR="006F3BD0">
        <w:rPr>
          <w:rFonts w:ascii="Arial" w:hAnsi="Arial" w:cs="Arial"/>
          <w:b/>
          <w:sz w:val="22"/>
          <w:szCs w:val="22"/>
        </w:rPr>
        <w:t>1</w:t>
      </w:r>
      <w:r w:rsidR="000A19D9">
        <w:rPr>
          <w:rFonts w:ascii="Arial" w:hAnsi="Arial" w:cs="Arial"/>
          <w:b/>
          <w:sz w:val="22"/>
          <w:szCs w:val="22"/>
        </w:rPr>
        <w:t>6</w:t>
      </w:r>
      <w:r w:rsidR="00890CEE" w:rsidRPr="007B002E">
        <w:rPr>
          <w:rFonts w:ascii="Arial" w:hAnsi="Arial" w:cs="Arial"/>
          <w:b/>
          <w:sz w:val="22"/>
          <w:szCs w:val="22"/>
        </w:rPr>
        <w:t>.</w:t>
      </w:r>
      <w:r w:rsidRPr="007B002E">
        <w:rPr>
          <w:rFonts w:ascii="Arial" w:hAnsi="Arial" w:cs="Arial"/>
          <w:b/>
          <w:sz w:val="22"/>
          <w:szCs w:val="22"/>
        </w:rPr>
        <w:t>201</w:t>
      </w:r>
      <w:r w:rsidR="007B002E" w:rsidRPr="007B002E">
        <w:rPr>
          <w:rFonts w:ascii="Arial" w:hAnsi="Arial" w:cs="Arial"/>
          <w:b/>
          <w:sz w:val="22"/>
          <w:szCs w:val="22"/>
        </w:rPr>
        <w:t>7</w:t>
      </w:r>
      <w:r w:rsidRPr="007B002E">
        <w:rPr>
          <w:rFonts w:ascii="Arial" w:hAnsi="Arial" w:cs="Arial"/>
          <w:sz w:val="22"/>
          <w:szCs w:val="22"/>
        </w:rPr>
        <w:t xml:space="preserve">, w związku z art. 24 ust. 11 ustawy z dnia 29 stycznia 2004 r. (Dz. U. z 2015r. poz. 2164 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31B48" w:rsidRPr="00431B48" w:rsidRDefault="00431B48" w:rsidP="00431B48">
      <w:pPr>
        <w:rPr>
          <w:rFonts w:ascii="Calibri" w:hAnsi="Calibri" w:cs="Calibri"/>
          <w:color w:val="008000"/>
          <w:sz w:val="22"/>
          <w:szCs w:val="22"/>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4537A7">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3648E0">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811"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0A19D9" w:rsidRPr="00CA5C0F">
        <w:rPr>
          <w:rFonts w:asciiTheme="minorHAnsi" w:hAnsiTheme="minorHAnsi" w:cstheme="minorHAnsi"/>
          <w:b/>
        </w:rPr>
        <w:t>„Przebudowa ulicy Cichej na odcinku od ulicy Bukowej do ulicy Leśnej w Podkowie Leśnej.”</w:t>
      </w:r>
      <w:r w:rsidR="000A19D9">
        <w:rPr>
          <w:rFonts w:asciiTheme="minorHAnsi" w:hAnsiTheme="minorHAnsi" w:cstheme="minorHAnsi"/>
          <w:b/>
        </w:rPr>
        <w:t xml:space="preserve">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4537A7" w:rsidRPr="00F52C08" w:rsidTr="003648E0">
        <w:tc>
          <w:tcPr>
            <w:tcW w:w="327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r w:rsidRPr="00F52C08">
        <w:rPr>
          <w:rFonts w:ascii="Tahoma" w:eastAsia="Times New Roman" w:hAnsi="Tahoma" w:cs="Tahoma"/>
          <w:b/>
          <w:sz w:val="18"/>
          <w:szCs w:val="18"/>
        </w:rPr>
        <w:t xml:space="preserve">Oświadczamy, że do realizacji </w:t>
      </w:r>
      <w:r w:rsidR="00B10EF1">
        <w:rPr>
          <w:rFonts w:ascii="Tahoma" w:eastAsia="Times New Roman" w:hAnsi="Tahoma" w:cs="Tahoma"/>
          <w:b/>
          <w:sz w:val="18"/>
          <w:szCs w:val="18"/>
        </w:rPr>
        <w:t>zadania</w:t>
      </w:r>
      <w:r w:rsidR="006C602D" w:rsidRPr="006C602D">
        <w:rPr>
          <w:rFonts w:ascii="Tahoma" w:eastAsia="Times New Roman" w:hAnsi="Tahoma" w:cs="Tahoma"/>
          <w:b/>
          <w:sz w:val="18"/>
          <w:szCs w:val="18"/>
        </w:rPr>
        <w:t xml:space="preserve"> pn.</w:t>
      </w:r>
      <w:r w:rsidR="006C602D" w:rsidRPr="00F52C08">
        <w:rPr>
          <w:rFonts w:ascii="Tahoma" w:eastAsia="Times New Roman" w:hAnsi="Tahoma" w:cs="Tahoma"/>
          <w:sz w:val="18"/>
          <w:szCs w:val="18"/>
        </w:rPr>
        <w:t xml:space="preserve"> </w:t>
      </w:r>
      <w:r w:rsidR="000A19D9" w:rsidRPr="00CA5C0F">
        <w:rPr>
          <w:rFonts w:asciiTheme="minorHAnsi" w:hAnsiTheme="minorHAnsi" w:cstheme="minorHAnsi"/>
          <w:b/>
        </w:rPr>
        <w:t>„Przebudowa ulicy Cichej na odcinku od ulicy Bukowej do ulicy Leśnej w Podkowie Leśnej.”</w:t>
      </w:r>
      <w:r w:rsidR="000A19D9">
        <w:rPr>
          <w:rFonts w:asciiTheme="minorHAnsi" w:hAnsiTheme="minorHAnsi" w:cstheme="minorHAnsi"/>
          <w:b/>
        </w:rPr>
        <w:t xml:space="preserve"> </w:t>
      </w:r>
      <w:r w:rsidRPr="00F52C08">
        <w:rPr>
          <w:rFonts w:ascii="Tahoma" w:eastAsia="Times New Roman" w:hAnsi="Tahoma"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883" w:rsidRDefault="002A5883">
      <w:r>
        <w:separator/>
      </w:r>
    </w:p>
  </w:endnote>
  <w:endnote w:type="continuationSeparator" w:id="0">
    <w:p w:rsidR="002A5883" w:rsidRDefault="002A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6" w:rsidRPr="00AB1E0A" w:rsidRDefault="00CA7366" w:rsidP="00AB1E0A">
    <w:pPr>
      <w:widowControl w:val="0"/>
      <w:tabs>
        <w:tab w:val="center" w:pos="4536"/>
        <w:tab w:val="right" w:pos="9072"/>
      </w:tabs>
      <w:autoSpaceDE w:val="0"/>
      <w:autoSpaceDN w:val="0"/>
      <w:adjustRightInd w:val="0"/>
      <w:jc w:val="right"/>
      <w:rPr>
        <w:rFonts w:ascii="Calibri" w:hAnsi="Calibri" w:cs="Arial"/>
        <w:b/>
        <w:sz w:val="22"/>
        <w:szCs w:val="22"/>
      </w:rPr>
    </w:pPr>
    <w:r w:rsidRPr="00AB1E0A">
      <w:rPr>
        <w:rFonts w:ascii="Calibri" w:hAnsi="Calibri" w:cs="Arial"/>
        <w:b/>
        <w:sz w:val="22"/>
        <w:szCs w:val="22"/>
      </w:rPr>
      <w:t xml:space="preserve">                                                                                                                                                                                                                                  </w:t>
    </w:r>
    <w:r>
      <w:rPr>
        <w:rFonts w:ascii="Calibri" w:hAnsi="Calibri" w:cs="Arial"/>
        <w:b/>
        <w:sz w:val="22"/>
        <w:szCs w:val="22"/>
      </w:rPr>
      <w:t xml:space="preserve">                       </w:t>
    </w:r>
    <w:r w:rsidRPr="00AB1E0A">
      <w:rPr>
        <w:rFonts w:ascii="Calibri" w:hAnsi="Calibri" w:cs="Arial"/>
        <w:b/>
        <w:sz w:val="22"/>
        <w:szCs w:val="22"/>
      </w:rPr>
      <w:t>ZP 271.16.2017</w:t>
    </w:r>
  </w:p>
  <w:p w:rsidR="00CA7366" w:rsidRPr="00F13BE7" w:rsidRDefault="00CA7366" w:rsidP="00F13BE7">
    <w:pPr>
      <w:widowControl w:val="0"/>
      <w:tabs>
        <w:tab w:val="center" w:pos="4536"/>
        <w:tab w:val="right" w:pos="9072"/>
      </w:tabs>
      <w:autoSpaceDE w:val="0"/>
      <w:autoSpaceDN w:val="0"/>
      <w:adjustRightInd w:val="0"/>
      <w:jc w:val="center"/>
      <w:rPr>
        <w:rFonts w:ascii="Calibri" w:hAnsi="Calibri" w:cs="Arial"/>
        <w:b/>
        <w:sz w:val="14"/>
        <w:szCs w:val="14"/>
      </w:rPr>
    </w:pPr>
  </w:p>
  <w:p w:rsidR="00CA7366" w:rsidRPr="00F13BE7" w:rsidRDefault="00CA7366" w:rsidP="00F13BE7">
    <w:pPr>
      <w:widowControl w:val="0"/>
      <w:tabs>
        <w:tab w:val="center" w:pos="4536"/>
        <w:tab w:val="right" w:pos="9072"/>
      </w:tabs>
      <w:autoSpaceDE w:val="0"/>
      <w:autoSpaceDN w:val="0"/>
      <w:adjustRightInd w:val="0"/>
      <w:jc w:val="center"/>
      <w:rPr>
        <w:rFonts w:ascii="Calibri" w:hAnsi="Calibri" w:cs="Arial"/>
        <w:b/>
        <w:sz w:val="14"/>
        <w:szCs w:val="14"/>
      </w:rPr>
    </w:pPr>
  </w:p>
  <w:p w:rsidR="00CA7366" w:rsidRPr="00C5421E" w:rsidRDefault="00CA7366"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6" w:rsidRPr="009433E1" w:rsidRDefault="00CA736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E77A6">
      <w:rPr>
        <w:rStyle w:val="Numerstrony"/>
        <w:rFonts w:ascii="Arial Narrow" w:hAnsi="Arial Narrow"/>
        <w:noProof/>
      </w:rPr>
      <w:t>12</w:t>
    </w:r>
    <w:r w:rsidRPr="009433E1">
      <w:rPr>
        <w:rStyle w:val="Numerstrony"/>
        <w:rFonts w:ascii="Arial Narrow" w:hAnsi="Arial Narrow"/>
      </w:rPr>
      <w:fldChar w:fldCharType="end"/>
    </w:r>
  </w:p>
  <w:p w:rsidR="00CA7366" w:rsidRDefault="00CA736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CA7366" w:rsidRDefault="00CA7366" w:rsidP="00B14242">
    <w:pPr>
      <w:pStyle w:val="Stopka"/>
      <w:framePr w:wrap="around" w:vAnchor="text" w:hAnchor="margin" w:xAlign="center" w:y="1"/>
      <w:ind w:right="360"/>
      <w:jc w:val="right"/>
      <w:rPr>
        <w:rStyle w:val="Numerstrony"/>
      </w:rPr>
    </w:pPr>
    <w:r>
      <w:rPr>
        <w:rStyle w:val="Numerstrony"/>
      </w:rPr>
      <w:t>ZP 271.16.2017</w:t>
    </w:r>
  </w:p>
  <w:p w:rsidR="00CA7366" w:rsidRDefault="00CA736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883" w:rsidRDefault="002A5883">
      <w:r>
        <w:separator/>
      </w:r>
    </w:p>
  </w:footnote>
  <w:footnote w:type="continuationSeparator" w:id="0">
    <w:p w:rsidR="002A5883" w:rsidRDefault="002A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27B"/>
    <w:rsid w:val="000106D9"/>
    <w:rsid w:val="00014527"/>
    <w:rsid w:val="000342FD"/>
    <w:rsid w:val="00047987"/>
    <w:rsid w:val="0006450D"/>
    <w:rsid w:val="000731B6"/>
    <w:rsid w:val="00074B47"/>
    <w:rsid w:val="0007642B"/>
    <w:rsid w:val="000775FE"/>
    <w:rsid w:val="00080477"/>
    <w:rsid w:val="00092D6C"/>
    <w:rsid w:val="000A19D9"/>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05340"/>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3B5D"/>
    <w:rsid w:val="0019732B"/>
    <w:rsid w:val="001A067D"/>
    <w:rsid w:val="001B1823"/>
    <w:rsid w:val="001B4EF8"/>
    <w:rsid w:val="001B6CAB"/>
    <w:rsid w:val="001B72F2"/>
    <w:rsid w:val="001C4391"/>
    <w:rsid w:val="001E134A"/>
    <w:rsid w:val="001E4263"/>
    <w:rsid w:val="001E6C7C"/>
    <w:rsid w:val="001F0BC2"/>
    <w:rsid w:val="001F2392"/>
    <w:rsid w:val="001F269A"/>
    <w:rsid w:val="001F79F8"/>
    <w:rsid w:val="00203FCF"/>
    <w:rsid w:val="00206413"/>
    <w:rsid w:val="00211696"/>
    <w:rsid w:val="002130A6"/>
    <w:rsid w:val="00214A95"/>
    <w:rsid w:val="00222021"/>
    <w:rsid w:val="002233CF"/>
    <w:rsid w:val="00223729"/>
    <w:rsid w:val="002258F5"/>
    <w:rsid w:val="00226C84"/>
    <w:rsid w:val="00232008"/>
    <w:rsid w:val="00236129"/>
    <w:rsid w:val="00247889"/>
    <w:rsid w:val="00250A8F"/>
    <w:rsid w:val="0026061C"/>
    <w:rsid w:val="00261697"/>
    <w:rsid w:val="002733D9"/>
    <w:rsid w:val="00277010"/>
    <w:rsid w:val="002927F2"/>
    <w:rsid w:val="00294DC3"/>
    <w:rsid w:val="002967F6"/>
    <w:rsid w:val="002A5883"/>
    <w:rsid w:val="002A77C1"/>
    <w:rsid w:val="002B567A"/>
    <w:rsid w:val="002B6BDD"/>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2B4A"/>
    <w:rsid w:val="00344470"/>
    <w:rsid w:val="00345640"/>
    <w:rsid w:val="00357C90"/>
    <w:rsid w:val="003648E0"/>
    <w:rsid w:val="00374180"/>
    <w:rsid w:val="0038373E"/>
    <w:rsid w:val="0038552C"/>
    <w:rsid w:val="003877F2"/>
    <w:rsid w:val="003922B2"/>
    <w:rsid w:val="00394F71"/>
    <w:rsid w:val="003A5EC0"/>
    <w:rsid w:val="003B6373"/>
    <w:rsid w:val="003B7726"/>
    <w:rsid w:val="003C50DA"/>
    <w:rsid w:val="003C5EE8"/>
    <w:rsid w:val="003D75E5"/>
    <w:rsid w:val="003E25C9"/>
    <w:rsid w:val="003E28B2"/>
    <w:rsid w:val="003E6AFE"/>
    <w:rsid w:val="003E6EB0"/>
    <w:rsid w:val="003E794B"/>
    <w:rsid w:val="003F1012"/>
    <w:rsid w:val="004028DA"/>
    <w:rsid w:val="00404D7B"/>
    <w:rsid w:val="00406595"/>
    <w:rsid w:val="0040790B"/>
    <w:rsid w:val="004158B3"/>
    <w:rsid w:val="00427453"/>
    <w:rsid w:val="00431B48"/>
    <w:rsid w:val="0044392E"/>
    <w:rsid w:val="00444056"/>
    <w:rsid w:val="004537A7"/>
    <w:rsid w:val="0045589E"/>
    <w:rsid w:val="00467AA3"/>
    <w:rsid w:val="004761F6"/>
    <w:rsid w:val="00480CC4"/>
    <w:rsid w:val="004834C1"/>
    <w:rsid w:val="00484D66"/>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59B2"/>
    <w:rsid w:val="00552FBA"/>
    <w:rsid w:val="00562853"/>
    <w:rsid w:val="00564DFB"/>
    <w:rsid w:val="00566104"/>
    <w:rsid w:val="005669A4"/>
    <w:rsid w:val="005822C2"/>
    <w:rsid w:val="00583C83"/>
    <w:rsid w:val="00597BCA"/>
    <w:rsid w:val="00597C23"/>
    <w:rsid w:val="005C529C"/>
    <w:rsid w:val="005E3059"/>
    <w:rsid w:val="005F36D1"/>
    <w:rsid w:val="005F60C9"/>
    <w:rsid w:val="005F758C"/>
    <w:rsid w:val="006009FC"/>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9FB"/>
    <w:rsid w:val="006C15F1"/>
    <w:rsid w:val="006C5C33"/>
    <w:rsid w:val="006C602D"/>
    <w:rsid w:val="006D4438"/>
    <w:rsid w:val="006E3D60"/>
    <w:rsid w:val="006F3BD0"/>
    <w:rsid w:val="00701C68"/>
    <w:rsid w:val="00702A32"/>
    <w:rsid w:val="007072A2"/>
    <w:rsid w:val="00713D75"/>
    <w:rsid w:val="007234E8"/>
    <w:rsid w:val="007235E8"/>
    <w:rsid w:val="007252D9"/>
    <w:rsid w:val="007319A7"/>
    <w:rsid w:val="00737F05"/>
    <w:rsid w:val="00742336"/>
    <w:rsid w:val="007459D5"/>
    <w:rsid w:val="007568AF"/>
    <w:rsid w:val="00762568"/>
    <w:rsid w:val="007671B9"/>
    <w:rsid w:val="00783C9E"/>
    <w:rsid w:val="007851D4"/>
    <w:rsid w:val="007A4E10"/>
    <w:rsid w:val="007B002E"/>
    <w:rsid w:val="007B169F"/>
    <w:rsid w:val="007B6766"/>
    <w:rsid w:val="007C7179"/>
    <w:rsid w:val="007D5A18"/>
    <w:rsid w:val="007E4612"/>
    <w:rsid w:val="007F1170"/>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3963"/>
    <w:rsid w:val="0089511D"/>
    <w:rsid w:val="008A0E3B"/>
    <w:rsid w:val="008A271C"/>
    <w:rsid w:val="008A6D91"/>
    <w:rsid w:val="008C2B87"/>
    <w:rsid w:val="008C4F5C"/>
    <w:rsid w:val="008C50CB"/>
    <w:rsid w:val="008D356E"/>
    <w:rsid w:val="008E2719"/>
    <w:rsid w:val="008F1388"/>
    <w:rsid w:val="008F4634"/>
    <w:rsid w:val="008F593D"/>
    <w:rsid w:val="009008F0"/>
    <w:rsid w:val="0091239E"/>
    <w:rsid w:val="0091752C"/>
    <w:rsid w:val="009176F1"/>
    <w:rsid w:val="00933B0C"/>
    <w:rsid w:val="00934689"/>
    <w:rsid w:val="009433E1"/>
    <w:rsid w:val="00950372"/>
    <w:rsid w:val="00951AAB"/>
    <w:rsid w:val="009621E2"/>
    <w:rsid w:val="00962A38"/>
    <w:rsid w:val="00976BC4"/>
    <w:rsid w:val="00982073"/>
    <w:rsid w:val="009943FC"/>
    <w:rsid w:val="00995BE4"/>
    <w:rsid w:val="009A4F2C"/>
    <w:rsid w:val="009A5089"/>
    <w:rsid w:val="009A5EC6"/>
    <w:rsid w:val="009A6C3F"/>
    <w:rsid w:val="009B2BE1"/>
    <w:rsid w:val="009B4995"/>
    <w:rsid w:val="009B7B93"/>
    <w:rsid w:val="009D226A"/>
    <w:rsid w:val="009D4E40"/>
    <w:rsid w:val="009D5E91"/>
    <w:rsid w:val="009E1524"/>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7DFF"/>
    <w:rsid w:val="00A5463B"/>
    <w:rsid w:val="00A611A1"/>
    <w:rsid w:val="00A61676"/>
    <w:rsid w:val="00A656CB"/>
    <w:rsid w:val="00A74911"/>
    <w:rsid w:val="00A804CC"/>
    <w:rsid w:val="00A95A27"/>
    <w:rsid w:val="00AA08BE"/>
    <w:rsid w:val="00AA680A"/>
    <w:rsid w:val="00AB1E0A"/>
    <w:rsid w:val="00AB6B33"/>
    <w:rsid w:val="00AE5EEB"/>
    <w:rsid w:val="00AE608D"/>
    <w:rsid w:val="00AE6FDB"/>
    <w:rsid w:val="00AE73DF"/>
    <w:rsid w:val="00B002E0"/>
    <w:rsid w:val="00B011C3"/>
    <w:rsid w:val="00B0366C"/>
    <w:rsid w:val="00B07A6A"/>
    <w:rsid w:val="00B10EF1"/>
    <w:rsid w:val="00B133D8"/>
    <w:rsid w:val="00B14242"/>
    <w:rsid w:val="00B15F71"/>
    <w:rsid w:val="00B203D3"/>
    <w:rsid w:val="00B2217B"/>
    <w:rsid w:val="00B24E23"/>
    <w:rsid w:val="00B30CE7"/>
    <w:rsid w:val="00B3741D"/>
    <w:rsid w:val="00B44B35"/>
    <w:rsid w:val="00B44E07"/>
    <w:rsid w:val="00B46AF3"/>
    <w:rsid w:val="00B475D7"/>
    <w:rsid w:val="00B63587"/>
    <w:rsid w:val="00B67092"/>
    <w:rsid w:val="00B90F9E"/>
    <w:rsid w:val="00B92CEC"/>
    <w:rsid w:val="00B96A47"/>
    <w:rsid w:val="00B97E4A"/>
    <w:rsid w:val="00BA0F58"/>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19E7"/>
    <w:rsid w:val="00C27CF7"/>
    <w:rsid w:val="00C402AF"/>
    <w:rsid w:val="00C52B99"/>
    <w:rsid w:val="00C5421E"/>
    <w:rsid w:val="00C57950"/>
    <w:rsid w:val="00C653EE"/>
    <w:rsid w:val="00C6621F"/>
    <w:rsid w:val="00C6799F"/>
    <w:rsid w:val="00C83263"/>
    <w:rsid w:val="00C918D7"/>
    <w:rsid w:val="00CA1C43"/>
    <w:rsid w:val="00CA366F"/>
    <w:rsid w:val="00CA57E2"/>
    <w:rsid w:val="00CA5C0F"/>
    <w:rsid w:val="00CA7366"/>
    <w:rsid w:val="00CA7A77"/>
    <w:rsid w:val="00CB1F6F"/>
    <w:rsid w:val="00CC3070"/>
    <w:rsid w:val="00CE44C8"/>
    <w:rsid w:val="00CE77A6"/>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1711"/>
    <w:rsid w:val="00DC41EC"/>
    <w:rsid w:val="00DE1CDB"/>
    <w:rsid w:val="00DE4B20"/>
    <w:rsid w:val="00DF3869"/>
    <w:rsid w:val="00E0255E"/>
    <w:rsid w:val="00E14C83"/>
    <w:rsid w:val="00E15A1A"/>
    <w:rsid w:val="00E31875"/>
    <w:rsid w:val="00E36B3F"/>
    <w:rsid w:val="00E374C7"/>
    <w:rsid w:val="00E37F70"/>
    <w:rsid w:val="00E41C46"/>
    <w:rsid w:val="00E41DF5"/>
    <w:rsid w:val="00E5206D"/>
    <w:rsid w:val="00E52C3B"/>
    <w:rsid w:val="00E650C1"/>
    <w:rsid w:val="00E71BF4"/>
    <w:rsid w:val="00E802F4"/>
    <w:rsid w:val="00E90C68"/>
    <w:rsid w:val="00E93417"/>
    <w:rsid w:val="00E93876"/>
    <w:rsid w:val="00E94FA3"/>
    <w:rsid w:val="00EC12B0"/>
    <w:rsid w:val="00EC14DC"/>
    <w:rsid w:val="00EC3B3D"/>
    <w:rsid w:val="00ED3F8A"/>
    <w:rsid w:val="00EE097F"/>
    <w:rsid w:val="00EE5D3F"/>
    <w:rsid w:val="00EF0BB8"/>
    <w:rsid w:val="00EF722D"/>
    <w:rsid w:val="00F13BE7"/>
    <w:rsid w:val="00F171C1"/>
    <w:rsid w:val="00F20014"/>
    <w:rsid w:val="00F30409"/>
    <w:rsid w:val="00F30CF2"/>
    <w:rsid w:val="00F36C56"/>
    <w:rsid w:val="00F41172"/>
    <w:rsid w:val="00F52249"/>
    <w:rsid w:val="00F6371A"/>
    <w:rsid w:val="00F63E41"/>
    <w:rsid w:val="00F66672"/>
    <w:rsid w:val="00F71E2F"/>
    <w:rsid w:val="00F7689B"/>
    <w:rsid w:val="00F81554"/>
    <w:rsid w:val="00F90BE8"/>
    <w:rsid w:val="00FA3840"/>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5B8C86"/>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78FE-7F69-4E3C-AF3C-B7169410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8789</Words>
  <Characters>52739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17</cp:revision>
  <cp:lastPrinted>2017-07-17T07:03:00Z</cp:lastPrinted>
  <dcterms:created xsi:type="dcterms:W3CDTF">2017-07-11T06:54:00Z</dcterms:created>
  <dcterms:modified xsi:type="dcterms:W3CDTF">2017-07-17T07:56:00Z</dcterms:modified>
</cp:coreProperties>
</file>