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59" w:rsidRDefault="00CA1C43">
      <w:r>
        <w:rPr>
          <w:rFonts w:ascii="Calibri" w:hAnsi="Calibri"/>
          <w:b/>
          <w:bCs/>
          <w:noProof/>
          <w:spacing w:val="-10"/>
          <w:sz w:val="22"/>
          <w:szCs w:val="22"/>
        </w:rPr>
        <w:drawing>
          <wp:inline distT="0" distB="0" distL="0" distR="0">
            <wp:extent cx="685800"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781" w:type="dxa"/>
        <w:tblLook w:val="00A0" w:firstRow="1" w:lastRow="0" w:firstColumn="1" w:lastColumn="0" w:noHBand="0" w:noVBand="0"/>
      </w:tblPr>
      <w:tblGrid>
        <w:gridCol w:w="5778"/>
        <w:gridCol w:w="4003"/>
      </w:tblGrid>
      <w:tr w:rsidR="00A24E59" w:rsidRPr="00891D0F" w:rsidTr="00B46AF3">
        <w:trPr>
          <w:trHeight w:val="726"/>
        </w:trPr>
        <w:tc>
          <w:tcPr>
            <w:tcW w:w="9781" w:type="dxa"/>
            <w:gridSpan w:val="2"/>
            <w:vAlign w:val="center"/>
          </w:tcPr>
          <w:p w:rsidR="00A24E59" w:rsidRPr="00891D0F" w:rsidRDefault="00A24E59" w:rsidP="00427453">
            <w:pPr>
              <w:pStyle w:val="Tekstpodstawowy"/>
              <w:spacing w:after="40"/>
              <w:rPr>
                <w:rFonts w:asciiTheme="minorHAnsi" w:hAnsiTheme="minorHAnsi" w:cstheme="minorHAnsi"/>
                <w:szCs w:val="22"/>
              </w:rPr>
            </w:pPr>
          </w:p>
          <w:p w:rsidR="00A24E59" w:rsidRPr="00891D0F" w:rsidRDefault="00A24E59" w:rsidP="00427453">
            <w:pPr>
              <w:pStyle w:val="Tekstpodstawowy"/>
              <w:spacing w:after="40"/>
              <w:jc w:val="center"/>
              <w:rPr>
                <w:rFonts w:asciiTheme="minorHAnsi" w:hAnsiTheme="minorHAnsi" w:cstheme="minorHAnsi"/>
                <w:color w:val="000080"/>
                <w:szCs w:val="22"/>
              </w:rPr>
            </w:pPr>
            <w:r w:rsidRPr="00891D0F">
              <w:rPr>
                <w:rFonts w:asciiTheme="minorHAnsi" w:hAnsiTheme="minorHAnsi" w:cstheme="minorHAnsi"/>
                <w:color w:val="000080"/>
                <w:szCs w:val="22"/>
              </w:rPr>
              <w:t>SPECYFIKACJA ISTOTNYCH WARUNKÓW ZAMÓWIENIA</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w postępowaniu o udzielenie zamówienia publicznego</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prowadzonym w trybie przetargu nieograniczonego</w:t>
            </w:r>
          </w:p>
        </w:tc>
      </w:tr>
      <w:tr w:rsidR="00A24E59" w:rsidRPr="00891D0F" w:rsidTr="00B46AF3">
        <w:tc>
          <w:tcPr>
            <w:tcW w:w="9781" w:type="dxa"/>
            <w:gridSpan w:val="2"/>
          </w:tcPr>
          <w:p w:rsidR="00A24E59" w:rsidRPr="00891D0F" w:rsidRDefault="00A24E59" w:rsidP="00427453">
            <w:pPr>
              <w:pStyle w:val="Tekstpodstawowy"/>
              <w:spacing w:after="40"/>
              <w:jc w:val="center"/>
              <w:rPr>
                <w:rFonts w:asciiTheme="minorHAnsi" w:hAnsiTheme="minorHAnsi" w:cstheme="minorHAnsi"/>
                <w:szCs w:val="22"/>
              </w:rPr>
            </w:pPr>
            <w:r w:rsidRPr="00891D0F">
              <w:rPr>
                <w:rFonts w:asciiTheme="minorHAnsi" w:hAnsiTheme="minorHAnsi" w:cstheme="minorHAnsi"/>
                <w:szCs w:val="22"/>
              </w:rPr>
              <w:t>na</w:t>
            </w:r>
          </w:p>
        </w:tc>
      </w:tr>
      <w:tr w:rsidR="00A24E59" w:rsidRPr="00891D0F" w:rsidTr="00B46AF3">
        <w:tc>
          <w:tcPr>
            <w:tcW w:w="9781" w:type="dxa"/>
            <w:gridSpan w:val="2"/>
          </w:tcPr>
          <w:p w:rsidR="00A24E59" w:rsidRPr="00891D0F" w:rsidRDefault="00A24E59" w:rsidP="00427453">
            <w:pPr>
              <w:pStyle w:val="Tekstpodstawowy"/>
              <w:spacing w:after="40"/>
              <w:jc w:val="center"/>
              <w:rPr>
                <w:rFonts w:asciiTheme="minorHAnsi" w:hAnsiTheme="minorHAnsi" w:cstheme="minorHAnsi"/>
                <w:szCs w:val="22"/>
              </w:rPr>
            </w:pPr>
            <w:r w:rsidRPr="00891D0F">
              <w:rPr>
                <w:rFonts w:asciiTheme="minorHAnsi" w:hAnsiTheme="minorHAnsi" w:cstheme="minorHAnsi"/>
                <w:szCs w:val="22"/>
              </w:rPr>
              <w:t>zadanie pn.</w:t>
            </w:r>
          </w:p>
        </w:tc>
      </w:tr>
      <w:tr w:rsidR="00A24E59" w:rsidRPr="00891D0F" w:rsidTr="00B46AF3">
        <w:tc>
          <w:tcPr>
            <w:tcW w:w="9781" w:type="dxa"/>
            <w:gridSpan w:val="2"/>
          </w:tcPr>
          <w:p w:rsidR="0028019A" w:rsidRPr="00891D0F" w:rsidRDefault="0028019A" w:rsidP="009D5E91">
            <w:pPr>
              <w:tabs>
                <w:tab w:val="left" w:pos="3855"/>
              </w:tabs>
              <w:autoSpaceDE w:val="0"/>
              <w:autoSpaceDN w:val="0"/>
              <w:adjustRightInd w:val="0"/>
              <w:spacing w:after="40"/>
              <w:jc w:val="both"/>
              <w:rPr>
                <w:rFonts w:asciiTheme="minorHAnsi" w:hAnsiTheme="minorHAnsi" w:cstheme="minorHAnsi"/>
                <w:b/>
                <w:sz w:val="22"/>
                <w:szCs w:val="22"/>
              </w:rPr>
            </w:pPr>
          </w:p>
          <w:p w:rsidR="005D521B" w:rsidRPr="00891D0F" w:rsidRDefault="005D521B" w:rsidP="005D521B">
            <w:pPr>
              <w:tabs>
                <w:tab w:val="left" w:pos="2955"/>
              </w:tabs>
              <w:jc w:val="both"/>
              <w:rPr>
                <w:rFonts w:asciiTheme="minorHAnsi" w:hAnsiTheme="minorHAnsi" w:cstheme="minorHAnsi"/>
                <w:b/>
                <w:sz w:val="22"/>
                <w:szCs w:val="22"/>
              </w:rPr>
            </w:pPr>
            <w:bookmarkStart w:id="0" w:name="_Hlk485627468"/>
            <w:r>
              <w:rPr>
                <w:rFonts w:asciiTheme="minorHAnsi" w:hAnsiTheme="minorHAnsi" w:cstheme="minorHAnsi"/>
                <w:b/>
                <w:sz w:val="22"/>
                <w:szCs w:val="22"/>
              </w:rPr>
              <w:t>„P</w:t>
            </w:r>
            <w:r w:rsidRPr="00891D0F">
              <w:rPr>
                <w:rFonts w:asciiTheme="minorHAnsi" w:hAnsiTheme="minorHAnsi" w:cstheme="minorHAnsi"/>
                <w:b/>
                <w:sz w:val="22"/>
                <w:szCs w:val="22"/>
              </w:rPr>
              <w:t xml:space="preserve">rzebudowa odcinka rowu melioracyjnego, polegającego na wykonaniu dokumentacji projektowej </w:t>
            </w:r>
            <w:r w:rsidR="007D3879">
              <w:rPr>
                <w:rFonts w:asciiTheme="minorHAnsi" w:hAnsiTheme="minorHAnsi" w:cstheme="minorHAnsi"/>
                <w:b/>
                <w:sz w:val="22"/>
                <w:szCs w:val="22"/>
              </w:rPr>
              <w:br/>
            </w:r>
            <w:r w:rsidRPr="00891D0F">
              <w:rPr>
                <w:rFonts w:asciiTheme="minorHAnsi" w:hAnsiTheme="minorHAnsi" w:cstheme="minorHAnsi"/>
                <w:b/>
                <w:sz w:val="22"/>
                <w:szCs w:val="22"/>
              </w:rPr>
              <w:t>wraz</w:t>
            </w:r>
            <w:r>
              <w:rPr>
                <w:rFonts w:asciiTheme="minorHAnsi" w:hAnsiTheme="minorHAnsi" w:cstheme="minorHAnsi"/>
                <w:b/>
                <w:sz w:val="22"/>
                <w:szCs w:val="22"/>
              </w:rPr>
              <w:t xml:space="preserve"> z uzgodnieniami i zezwoleniami</w:t>
            </w:r>
            <w:r w:rsidR="00DA7788">
              <w:rPr>
                <w:rFonts w:asciiTheme="minorHAnsi" w:hAnsiTheme="minorHAnsi" w:cstheme="minorHAnsi"/>
                <w:b/>
                <w:sz w:val="22"/>
                <w:szCs w:val="22"/>
              </w:rPr>
              <w:t xml:space="preserve"> </w:t>
            </w:r>
            <w:r w:rsidRPr="00891D0F">
              <w:rPr>
                <w:rFonts w:asciiTheme="minorHAnsi" w:hAnsiTheme="minorHAnsi" w:cstheme="minorHAnsi"/>
                <w:b/>
                <w:sz w:val="22"/>
                <w:szCs w:val="22"/>
              </w:rPr>
              <w:t>w zakresie niezbędnym do wykonania robót budowlanych</w:t>
            </w:r>
            <w:r w:rsidR="00DA7788">
              <w:rPr>
                <w:rFonts w:asciiTheme="minorHAnsi" w:hAnsiTheme="minorHAnsi" w:cstheme="minorHAnsi"/>
                <w:b/>
                <w:sz w:val="22"/>
                <w:szCs w:val="22"/>
              </w:rPr>
              <w:t xml:space="preserve"> Etap I</w:t>
            </w:r>
            <w:r w:rsidRPr="00891D0F">
              <w:rPr>
                <w:rFonts w:asciiTheme="minorHAnsi" w:hAnsiTheme="minorHAnsi" w:cstheme="minorHAnsi"/>
                <w:b/>
                <w:sz w:val="22"/>
                <w:szCs w:val="22"/>
              </w:rPr>
              <w:t xml:space="preserve"> oraz </w:t>
            </w:r>
            <w:r>
              <w:rPr>
                <w:rFonts w:asciiTheme="minorHAnsi" w:hAnsiTheme="minorHAnsi" w:cstheme="minorHAnsi"/>
                <w:b/>
                <w:sz w:val="22"/>
                <w:szCs w:val="22"/>
              </w:rPr>
              <w:t xml:space="preserve">wykonanie przebudowy rowu </w:t>
            </w:r>
            <w:r w:rsidR="00F2336E">
              <w:rPr>
                <w:rFonts w:asciiTheme="minorHAnsi" w:hAnsiTheme="minorHAnsi" w:cstheme="minorHAnsi"/>
                <w:b/>
                <w:sz w:val="22"/>
                <w:szCs w:val="22"/>
              </w:rPr>
              <w:t>Etap II.”</w:t>
            </w:r>
          </w:p>
          <w:bookmarkEnd w:id="0"/>
          <w:p w:rsidR="005D521B" w:rsidRPr="005D521B" w:rsidRDefault="005D521B" w:rsidP="005D521B">
            <w:pPr>
              <w:tabs>
                <w:tab w:val="left" w:pos="2955"/>
              </w:tabs>
              <w:contextualSpacing/>
              <w:jc w:val="both"/>
              <w:rPr>
                <w:rFonts w:asciiTheme="minorHAnsi" w:hAnsiTheme="minorHAnsi" w:cstheme="minorHAnsi"/>
                <w:sz w:val="8"/>
                <w:szCs w:val="8"/>
              </w:rPr>
            </w:pPr>
          </w:p>
          <w:p w:rsidR="0062652F" w:rsidRDefault="0062652F" w:rsidP="009D5E91">
            <w:pPr>
              <w:tabs>
                <w:tab w:val="left" w:pos="3855"/>
              </w:tabs>
              <w:autoSpaceDE w:val="0"/>
              <w:autoSpaceDN w:val="0"/>
              <w:adjustRightInd w:val="0"/>
              <w:spacing w:after="40"/>
              <w:jc w:val="both"/>
              <w:rPr>
                <w:rFonts w:asciiTheme="minorHAnsi" w:hAnsiTheme="minorHAnsi" w:cstheme="minorHAnsi"/>
                <w:b/>
                <w:sz w:val="22"/>
                <w:szCs w:val="22"/>
              </w:rPr>
            </w:pPr>
          </w:p>
          <w:p w:rsidR="0062652F" w:rsidRPr="00891D0F" w:rsidRDefault="0062652F" w:rsidP="009D5E91">
            <w:pPr>
              <w:tabs>
                <w:tab w:val="left" w:pos="3855"/>
              </w:tabs>
              <w:autoSpaceDE w:val="0"/>
              <w:autoSpaceDN w:val="0"/>
              <w:adjustRightInd w:val="0"/>
              <w:spacing w:after="40"/>
              <w:jc w:val="both"/>
              <w:rPr>
                <w:rFonts w:asciiTheme="minorHAnsi" w:hAnsiTheme="minorHAnsi" w:cstheme="minorHAnsi"/>
                <w:sz w:val="22"/>
                <w:szCs w:val="22"/>
              </w:rPr>
            </w:pPr>
          </w:p>
          <w:p w:rsidR="00A24E59" w:rsidRPr="00891D0F" w:rsidRDefault="00A24E59" w:rsidP="007D3879">
            <w:pPr>
              <w:spacing w:after="40"/>
              <w:rPr>
                <w:rFonts w:asciiTheme="minorHAnsi" w:hAnsiTheme="minorHAnsi" w:cstheme="minorHAnsi"/>
                <w:b/>
                <w:sz w:val="22"/>
                <w:szCs w:val="22"/>
              </w:rPr>
            </w:pPr>
          </w:p>
        </w:tc>
      </w:tr>
      <w:tr w:rsidR="00A24E59" w:rsidRPr="00891D0F" w:rsidTr="00B46AF3">
        <w:tc>
          <w:tcPr>
            <w:tcW w:w="9781" w:type="dxa"/>
            <w:gridSpan w:val="2"/>
          </w:tcPr>
          <w:p w:rsidR="00A24E59" w:rsidRPr="00891D0F" w:rsidRDefault="00A24E59" w:rsidP="00427453">
            <w:pPr>
              <w:pStyle w:val="Tekstpodstawowy"/>
              <w:spacing w:after="40"/>
              <w:rPr>
                <w:rFonts w:asciiTheme="minorHAnsi" w:hAnsiTheme="minorHAnsi" w:cstheme="minorHAnsi"/>
                <w:b w:val="0"/>
                <w:szCs w:val="22"/>
                <w:u w:val="single"/>
              </w:rPr>
            </w:pPr>
            <w:r w:rsidRPr="00891D0F">
              <w:rPr>
                <w:rFonts w:asciiTheme="minorHAnsi" w:hAnsiTheme="minorHAnsi" w:cstheme="minorHAnsi"/>
                <w:b w:val="0"/>
                <w:szCs w:val="22"/>
              </w:rPr>
              <w:t>Integralną część niniejszej SIWZ stanowią:</w:t>
            </w:r>
          </w:p>
        </w:tc>
      </w:tr>
      <w:tr w:rsidR="00A24E59" w:rsidRPr="00891D0F" w:rsidTr="00B46AF3">
        <w:trPr>
          <w:trHeight w:val="193"/>
        </w:trPr>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 xml:space="preserve">Opis przedmiotu zamówienia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1</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Formularz ofertowy</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2</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rPr>
            </w:pPr>
            <w:r w:rsidRPr="00891D0F">
              <w:rPr>
                <w:rFonts w:asciiTheme="minorHAnsi" w:hAnsiTheme="minorHAnsi" w:cstheme="minorHAnsi"/>
                <w:b w:val="0"/>
                <w:szCs w:val="22"/>
              </w:rPr>
              <w:t xml:space="preserve">Oświadczenie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3</w:t>
            </w:r>
            <w:r w:rsidR="007319A7" w:rsidRPr="00891D0F">
              <w:rPr>
                <w:rFonts w:asciiTheme="minorHAnsi" w:hAnsiTheme="minorHAnsi" w:cstheme="minorHAnsi"/>
                <w:b w:val="0"/>
                <w:szCs w:val="22"/>
              </w:rPr>
              <w:t>,5</w:t>
            </w:r>
          </w:p>
        </w:tc>
      </w:tr>
      <w:tr w:rsidR="00A24E59" w:rsidRPr="00891D0F" w:rsidTr="00B46AF3">
        <w:tc>
          <w:tcPr>
            <w:tcW w:w="5778" w:type="dxa"/>
          </w:tcPr>
          <w:p w:rsidR="00A24E59" w:rsidRPr="00891D0F" w:rsidRDefault="00A24E59"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Wzór umowy</w:t>
            </w:r>
          </w:p>
          <w:p w:rsidR="009A5EC6" w:rsidRPr="00891D0F" w:rsidRDefault="009A5EC6"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Załączniki dla Wykonawcy</w:t>
            </w:r>
          </w:p>
        </w:tc>
        <w:tc>
          <w:tcPr>
            <w:tcW w:w="4003" w:type="dxa"/>
            <w:vAlign w:val="center"/>
          </w:tcPr>
          <w:p w:rsidR="00A24E59" w:rsidRPr="00891D0F" w:rsidRDefault="00A24E59"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 xml:space="preserve">Załącznik nr 4 </w:t>
            </w:r>
          </w:p>
          <w:p w:rsidR="009A5EC6" w:rsidRPr="00891D0F" w:rsidRDefault="009A5EC6"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Załącznik nr 6, 7</w:t>
            </w:r>
          </w:p>
        </w:tc>
      </w:tr>
      <w:tr w:rsidR="00A24E59" w:rsidRPr="00891D0F" w:rsidTr="00B46AF3">
        <w:tc>
          <w:tcPr>
            <w:tcW w:w="5778" w:type="dxa"/>
          </w:tcPr>
          <w:p w:rsidR="00A24E59" w:rsidRPr="00891D0F" w:rsidRDefault="00A24E59" w:rsidP="00427453">
            <w:pPr>
              <w:pStyle w:val="Tekstpodstawowy"/>
              <w:spacing w:after="40"/>
              <w:jc w:val="left"/>
              <w:rPr>
                <w:rFonts w:asciiTheme="minorHAnsi" w:hAnsiTheme="minorHAnsi" w:cstheme="minorHAnsi"/>
                <w:szCs w:val="22"/>
                <w:u w:val="single"/>
              </w:rPr>
            </w:pPr>
          </w:p>
        </w:tc>
        <w:tc>
          <w:tcPr>
            <w:tcW w:w="4003" w:type="dxa"/>
            <w:vAlign w:val="center"/>
          </w:tcPr>
          <w:p w:rsidR="00A24E59" w:rsidRPr="00891D0F" w:rsidRDefault="00A24E59" w:rsidP="00427453">
            <w:pPr>
              <w:pStyle w:val="Tekstpodstawowy"/>
              <w:spacing w:after="40"/>
              <w:ind w:left="33"/>
              <w:jc w:val="left"/>
              <w:rPr>
                <w:rFonts w:asciiTheme="minorHAnsi" w:hAnsiTheme="minorHAnsi" w:cstheme="minorHAnsi"/>
                <w:szCs w:val="22"/>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Default="00A24E59"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Pr="00891D0F" w:rsidRDefault="003655DE"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7D3879">
            <w:pPr>
              <w:pStyle w:val="Tekstpodstawowy"/>
              <w:spacing w:after="40"/>
              <w:rPr>
                <w:rFonts w:asciiTheme="minorHAnsi" w:hAnsiTheme="minorHAnsi" w:cstheme="minorHAnsi"/>
                <w:szCs w:val="22"/>
                <w:u w:val="single"/>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81"/>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A24E59" w:rsidP="007D3879">
            <w:pPr>
              <w:spacing w:after="40"/>
              <w:jc w:val="center"/>
              <w:rPr>
                <w:rFonts w:asciiTheme="minorHAnsi" w:hAnsiTheme="minorHAnsi" w:cstheme="minorHAnsi"/>
                <w:sz w:val="22"/>
                <w:szCs w:val="22"/>
              </w:rPr>
            </w:pPr>
            <w:r w:rsidRPr="00891D0F">
              <w:rPr>
                <w:rFonts w:asciiTheme="minorHAnsi" w:hAnsiTheme="minorHAnsi" w:cstheme="minorHAnsi"/>
                <w:sz w:val="22"/>
                <w:szCs w:val="22"/>
              </w:rPr>
              <w:t>Z A T W I E R D Z A M</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CB1F6F" w:rsidRPr="00891D0F" w:rsidRDefault="00A24E59" w:rsidP="00586F86">
            <w:pPr>
              <w:pStyle w:val="Tekstpodstawowy"/>
              <w:spacing w:after="40"/>
              <w:jc w:val="center"/>
              <w:rPr>
                <w:rFonts w:asciiTheme="minorHAnsi" w:hAnsiTheme="minorHAnsi" w:cstheme="minorHAnsi"/>
                <w:b w:val="0"/>
                <w:szCs w:val="22"/>
              </w:rPr>
            </w:pPr>
            <w:r w:rsidRPr="00891D0F">
              <w:rPr>
                <w:rFonts w:asciiTheme="minorHAnsi" w:hAnsiTheme="minorHAnsi" w:cstheme="minorHAnsi"/>
                <w:b w:val="0"/>
                <w:szCs w:val="22"/>
              </w:rPr>
              <w:t>Kierownik Zamawiającego</w:t>
            </w: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C52F95" w:rsidP="00427453">
            <w:pPr>
              <w:spacing w:after="40"/>
              <w:jc w:val="center"/>
              <w:rPr>
                <w:rFonts w:asciiTheme="minorHAnsi" w:hAnsiTheme="minorHAnsi" w:cstheme="minorHAnsi"/>
                <w:sz w:val="22"/>
                <w:szCs w:val="22"/>
              </w:rPr>
            </w:pPr>
            <w:r>
              <w:rPr>
                <w:rFonts w:asciiTheme="minorHAnsi" w:hAnsiTheme="minorHAnsi" w:cstheme="minorHAnsi"/>
                <w:sz w:val="22"/>
                <w:szCs w:val="22"/>
              </w:rPr>
              <w:t xml:space="preserve">dnia </w:t>
            </w:r>
            <w:r w:rsidR="000152BF">
              <w:rPr>
                <w:rFonts w:asciiTheme="minorHAnsi" w:hAnsiTheme="minorHAnsi" w:cstheme="minorHAnsi"/>
                <w:sz w:val="22"/>
                <w:szCs w:val="22"/>
              </w:rPr>
              <w:t>17.07.</w:t>
            </w:r>
            <w:r w:rsidR="00D35EBF" w:rsidRPr="00891D0F">
              <w:rPr>
                <w:rFonts w:asciiTheme="minorHAnsi" w:hAnsiTheme="minorHAnsi" w:cstheme="minorHAnsi"/>
                <w:sz w:val="22"/>
                <w:szCs w:val="22"/>
              </w:rPr>
              <w:t>2017</w:t>
            </w:r>
            <w:r w:rsidR="00A24E59" w:rsidRPr="00891D0F">
              <w:rPr>
                <w:rFonts w:asciiTheme="minorHAnsi" w:hAnsiTheme="minorHAnsi" w:cstheme="minorHAnsi"/>
                <w:sz w:val="22"/>
                <w:szCs w:val="22"/>
              </w:rPr>
              <w:t xml:space="preserve"> r.</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Pr="00891D0F" w:rsidRDefault="00A24E59" w:rsidP="00427453">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9781" w:type="dxa"/>
            <w:gridSpan w:val="2"/>
          </w:tcPr>
          <w:p w:rsidR="00A24E59" w:rsidRPr="00891D0F" w:rsidRDefault="00A24E59" w:rsidP="00427453">
            <w:pPr>
              <w:pStyle w:val="Tytu"/>
              <w:spacing w:after="40"/>
              <w:rPr>
                <w:rFonts w:asciiTheme="minorHAnsi" w:hAnsiTheme="minorHAnsi" w:cstheme="minorHAnsi"/>
                <w:b w:val="0"/>
                <w:szCs w:val="22"/>
              </w:rPr>
            </w:pPr>
            <w:r w:rsidRPr="00891D0F">
              <w:rPr>
                <w:rFonts w:asciiTheme="minorHAnsi" w:hAnsiTheme="minorHAnsi" w:cstheme="minorHAns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A24E59" w:rsidRPr="00891D0F" w:rsidRDefault="00A24E59" w:rsidP="00427453">
      <w:pPr>
        <w:pStyle w:val="Tytu"/>
        <w:spacing w:after="40"/>
        <w:jc w:val="both"/>
        <w:rPr>
          <w:rFonts w:asciiTheme="minorHAnsi" w:hAnsiTheme="minorHAnsi" w:cstheme="minorHAnsi"/>
          <w:szCs w:val="22"/>
        </w:rPr>
        <w:sectPr w:rsidR="00A24E59" w:rsidRPr="00891D0F" w:rsidSect="00586F86">
          <w:footerReference w:type="default" r:id="rId9"/>
          <w:pgSz w:w="11906" w:h="16838"/>
          <w:pgMar w:top="1417" w:right="1417" w:bottom="1417" w:left="1417" w:header="708" w:footer="0" w:gutter="0"/>
          <w:cols w:space="708"/>
          <w:docGrid w:linePitch="360"/>
        </w:sectPr>
      </w:pPr>
    </w:p>
    <w:p w:rsidR="00A24E59" w:rsidRPr="00891D0F" w:rsidRDefault="000A6281" w:rsidP="00427453">
      <w:pPr>
        <w:pStyle w:val="pkt"/>
        <w:spacing w:before="0" w:after="40"/>
        <w:ind w:left="0" w:firstLine="0"/>
        <w:rPr>
          <w:rFonts w:asciiTheme="minorHAnsi" w:hAnsiTheme="minorHAnsi" w:cstheme="minorHAnsi"/>
          <w:sz w:val="22"/>
          <w:szCs w:val="22"/>
        </w:rPr>
      </w:pPr>
      <w:r w:rsidRPr="00891D0F">
        <w:rPr>
          <w:rFonts w:asciiTheme="minorHAnsi" w:hAnsiTheme="minorHAnsi" w:cstheme="minorHAnsi"/>
          <w:b/>
          <w:bCs/>
          <w:kern w:val="32"/>
          <w:sz w:val="22"/>
          <w:szCs w:val="22"/>
        </w:rPr>
        <w:lastRenderedPageBreak/>
        <w:t xml:space="preserve">I. </w:t>
      </w:r>
      <w:r w:rsidR="00A24E59" w:rsidRPr="00891D0F">
        <w:rPr>
          <w:rFonts w:asciiTheme="minorHAnsi" w:hAnsiTheme="minorHAnsi" w:cstheme="minorHAnsi"/>
          <w:b/>
          <w:bCs/>
          <w:kern w:val="32"/>
          <w:sz w:val="22"/>
          <w:szCs w:val="22"/>
        </w:rPr>
        <w:t>Nazwa oraz adres Zamawiającego.</w:t>
      </w:r>
    </w:p>
    <w:p w:rsidR="00A24E59" w:rsidRPr="009039BD" w:rsidRDefault="00A24E59" w:rsidP="00427453">
      <w:pPr>
        <w:tabs>
          <w:tab w:val="left" w:pos="540"/>
        </w:tabs>
        <w:spacing w:after="40"/>
        <w:rPr>
          <w:rFonts w:asciiTheme="minorHAnsi" w:hAnsiTheme="minorHAnsi" w:cstheme="minorHAnsi"/>
          <w:sz w:val="16"/>
          <w:szCs w:val="16"/>
        </w:rPr>
      </w:pP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 xml:space="preserve">Miasto Podkowa Leśna </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ul.</w:t>
      </w:r>
      <w:r w:rsidR="00D35EBF" w:rsidRPr="00891D0F">
        <w:rPr>
          <w:rFonts w:asciiTheme="minorHAnsi" w:hAnsiTheme="minorHAnsi" w:cstheme="minorHAnsi"/>
          <w:sz w:val="22"/>
          <w:szCs w:val="22"/>
        </w:rPr>
        <w:t xml:space="preserve"> </w:t>
      </w:r>
      <w:r w:rsidRPr="00891D0F">
        <w:rPr>
          <w:rFonts w:asciiTheme="minorHAnsi" w:hAnsiTheme="minorHAnsi" w:cstheme="minorHAnsi"/>
          <w:sz w:val="22"/>
          <w:szCs w:val="22"/>
        </w:rPr>
        <w:t>Akacjowa 39/41, 05-807 Podkowa Leśna</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tel. (22)759 21 01, fax (</w:t>
      </w:r>
      <w:r w:rsidR="000A6281" w:rsidRPr="00891D0F">
        <w:rPr>
          <w:rFonts w:asciiTheme="minorHAnsi" w:hAnsiTheme="minorHAnsi" w:cstheme="minorHAnsi"/>
          <w:sz w:val="22"/>
          <w:szCs w:val="22"/>
        </w:rPr>
        <w:t>0</w:t>
      </w:r>
      <w:r w:rsidRPr="00891D0F">
        <w:rPr>
          <w:rFonts w:asciiTheme="minorHAnsi" w:hAnsiTheme="minorHAnsi" w:cstheme="minorHAnsi"/>
          <w:sz w:val="22"/>
          <w:szCs w:val="22"/>
        </w:rPr>
        <w:t>22)</w:t>
      </w:r>
      <w:r w:rsidR="000A6281" w:rsidRPr="00891D0F">
        <w:rPr>
          <w:rFonts w:asciiTheme="minorHAnsi" w:hAnsiTheme="minorHAnsi" w:cstheme="minorHAnsi"/>
          <w:sz w:val="22"/>
          <w:szCs w:val="22"/>
        </w:rPr>
        <w:t xml:space="preserve">758 </w:t>
      </w:r>
      <w:r w:rsidRPr="00891D0F">
        <w:rPr>
          <w:rFonts w:asciiTheme="minorHAnsi" w:hAnsiTheme="minorHAnsi" w:cstheme="minorHAnsi"/>
          <w:sz w:val="22"/>
          <w:szCs w:val="22"/>
        </w:rPr>
        <w:t>90 03</w:t>
      </w:r>
    </w:p>
    <w:p w:rsidR="00A24E59" w:rsidRPr="00891D0F" w:rsidRDefault="00A24E59" w:rsidP="00427453">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Godziny pracy: poniedziałek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wtorek – czwartek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-16</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xml:space="preserve"> piątek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-14</w:t>
      </w:r>
      <w:r w:rsidRPr="00891D0F">
        <w:rPr>
          <w:rFonts w:asciiTheme="minorHAnsi" w:hAnsiTheme="minorHAnsi" w:cstheme="minorHAnsi"/>
          <w:sz w:val="22"/>
          <w:szCs w:val="22"/>
          <w:vertAlign w:val="superscript"/>
        </w:rPr>
        <w:t>00</w:t>
      </w:r>
    </w:p>
    <w:p w:rsidR="00A24E59" w:rsidRPr="00891D0F" w:rsidRDefault="00A24E59" w:rsidP="00130DAE">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 xml:space="preserve">Adres strony internetowej: </w:t>
      </w:r>
      <w:hyperlink r:id="rId10" w:history="1">
        <w:r w:rsidRPr="00891D0F">
          <w:rPr>
            <w:rStyle w:val="Hipercze"/>
            <w:rFonts w:asciiTheme="minorHAnsi" w:hAnsiTheme="minorHAnsi" w:cstheme="minorHAnsi"/>
            <w:b/>
            <w:bCs/>
            <w:sz w:val="22"/>
            <w:szCs w:val="22"/>
          </w:rPr>
          <w:t>http://www.podkowalesna.pl</w:t>
        </w:r>
      </w:hyperlink>
    </w:p>
    <w:p w:rsidR="00A24E59" w:rsidRPr="00891D0F" w:rsidRDefault="00A24E59" w:rsidP="00130DAE">
      <w:pPr>
        <w:pStyle w:val="Lista"/>
        <w:spacing w:line="360" w:lineRule="auto"/>
        <w:rPr>
          <w:rFonts w:asciiTheme="minorHAnsi" w:hAnsiTheme="minorHAnsi" w:cstheme="minorHAnsi"/>
          <w:sz w:val="22"/>
          <w:szCs w:val="22"/>
        </w:rPr>
      </w:pPr>
      <w:r w:rsidRPr="00891D0F">
        <w:rPr>
          <w:rFonts w:asciiTheme="minorHAnsi" w:hAnsiTheme="minorHAnsi" w:cstheme="minorHAnsi"/>
          <w:sz w:val="22"/>
          <w:szCs w:val="22"/>
        </w:rPr>
        <w:t>e-mail: urzadmiasta</w:t>
      </w:r>
      <w:r w:rsidR="0068105B" w:rsidRPr="00891D0F">
        <w:rPr>
          <w:rFonts w:asciiTheme="minorHAnsi" w:hAnsiTheme="minorHAnsi" w:cstheme="minorHAnsi"/>
          <w:sz w:val="22"/>
          <w:szCs w:val="22"/>
        </w:rPr>
        <w:t>@</w:t>
      </w:r>
      <w:r w:rsidRPr="00891D0F">
        <w:rPr>
          <w:rFonts w:asciiTheme="minorHAnsi" w:hAnsiTheme="minorHAnsi" w:cstheme="minorHAnsi"/>
          <w:sz w:val="22"/>
          <w:szCs w:val="22"/>
        </w:rPr>
        <w:t>podkowalesna.pl</w:t>
      </w:r>
    </w:p>
    <w:p w:rsidR="00A24E59" w:rsidRPr="009039BD" w:rsidRDefault="00A24E59" w:rsidP="00130DAE">
      <w:pPr>
        <w:pStyle w:val="Lista"/>
        <w:spacing w:line="360" w:lineRule="auto"/>
        <w:rPr>
          <w:rFonts w:asciiTheme="minorHAnsi" w:hAnsiTheme="minorHAnsi" w:cstheme="minorHAnsi"/>
          <w:sz w:val="16"/>
          <w:szCs w:val="16"/>
        </w:rPr>
      </w:pPr>
    </w:p>
    <w:p w:rsidR="00A24E59" w:rsidRPr="00891D0F" w:rsidRDefault="00A24E59" w:rsidP="00427453">
      <w:pPr>
        <w:pStyle w:val="pkt"/>
        <w:spacing w:before="0" w:after="40"/>
        <w:ind w:left="0" w:firstLine="0"/>
        <w:rPr>
          <w:rFonts w:asciiTheme="minorHAnsi" w:hAnsiTheme="minorHAnsi" w:cstheme="minorHAnsi"/>
          <w:b/>
          <w:sz w:val="22"/>
          <w:szCs w:val="22"/>
        </w:rPr>
      </w:pPr>
      <w:r w:rsidRPr="00891D0F">
        <w:rPr>
          <w:rFonts w:asciiTheme="minorHAnsi" w:hAnsiTheme="minorHAnsi" w:cstheme="minorHAnsi"/>
          <w:b/>
          <w:sz w:val="22"/>
          <w:szCs w:val="22"/>
        </w:rPr>
        <w:t>II. Tryb udzielenia zamówienia.</w:t>
      </w:r>
    </w:p>
    <w:p w:rsidR="00A24E59" w:rsidRPr="009039BD" w:rsidRDefault="00A24E59" w:rsidP="00427453">
      <w:pPr>
        <w:pStyle w:val="pkt"/>
        <w:spacing w:before="0" w:after="40"/>
        <w:ind w:left="0" w:firstLine="0"/>
        <w:rPr>
          <w:rFonts w:asciiTheme="minorHAnsi" w:hAnsiTheme="minorHAnsi" w:cstheme="minorHAnsi"/>
          <w:b/>
          <w:sz w:val="16"/>
          <w:szCs w:val="16"/>
        </w:rPr>
      </w:pP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Niniejsze postępowanie prowadzone jest w trybie przetargu nieograniczonego na podstawie art. 39 i nast. ustawy z dnia 29 stycznia 2004 r. Prawo Zamówień Publicznych zwanej dalej „ustawą PZP”.</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color w:val="000000"/>
          <w:sz w:val="22"/>
          <w:szCs w:val="22"/>
        </w:rPr>
        <w:t xml:space="preserve">W zakresie nieuregulowanym niniejszą Specyfikacją Istotnych Warunków Zamówienia, zwaną dalej „SIWZ”, zastosowanie mają przepisy ustawy PZP. </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 xml:space="preserve">Wartości zamówienia </w:t>
      </w:r>
      <w:r w:rsidR="00D35EBF" w:rsidRPr="00891D0F">
        <w:rPr>
          <w:rFonts w:asciiTheme="minorHAnsi" w:hAnsiTheme="minorHAnsi" w:cstheme="minorHAnsi"/>
          <w:b/>
          <w:color w:val="008000"/>
          <w:sz w:val="22"/>
          <w:szCs w:val="22"/>
        </w:rPr>
        <w:t xml:space="preserve">nie </w:t>
      </w:r>
      <w:r w:rsidRPr="00891D0F">
        <w:rPr>
          <w:rFonts w:asciiTheme="minorHAnsi" w:hAnsiTheme="minorHAnsi" w:cstheme="minorHAnsi"/>
          <w:b/>
          <w:color w:val="008000"/>
          <w:sz w:val="22"/>
          <w:szCs w:val="22"/>
        </w:rPr>
        <w:t>przekracza</w:t>
      </w:r>
      <w:r w:rsidRPr="00891D0F">
        <w:rPr>
          <w:rFonts w:asciiTheme="minorHAnsi" w:hAnsiTheme="minorHAnsi" w:cstheme="minorHAnsi"/>
          <w:b/>
          <w:sz w:val="22"/>
          <w:szCs w:val="22"/>
        </w:rPr>
        <w:t xml:space="preserve"> </w:t>
      </w:r>
      <w:r w:rsidRPr="00891D0F">
        <w:rPr>
          <w:rFonts w:asciiTheme="minorHAnsi" w:hAnsiTheme="minorHAnsi" w:cstheme="minorHAnsi"/>
          <w:sz w:val="22"/>
          <w:szCs w:val="22"/>
        </w:rPr>
        <w:t xml:space="preserve">równowartości kwoty określonej w przepisach wykonawczych wydanych na podstawie art. 11 ust. 8 ustawy PZP. </w:t>
      </w:r>
    </w:p>
    <w:p w:rsidR="00A24E59" w:rsidRPr="009039BD" w:rsidRDefault="00A24E59" w:rsidP="00427453">
      <w:pPr>
        <w:pStyle w:val="pkt"/>
        <w:spacing w:before="0" w:after="40"/>
        <w:ind w:left="0" w:firstLine="0"/>
        <w:rPr>
          <w:rFonts w:asciiTheme="minorHAnsi" w:hAnsiTheme="minorHAnsi" w:cstheme="minorHAnsi"/>
          <w:sz w:val="16"/>
          <w:szCs w:val="16"/>
        </w:rPr>
      </w:pPr>
    </w:p>
    <w:p w:rsidR="00A24E59" w:rsidRPr="00891D0F" w:rsidRDefault="00A24E59" w:rsidP="00427453">
      <w:pPr>
        <w:pStyle w:val="pkt"/>
        <w:spacing w:before="0" w:after="40"/>
        <w:ind w:left="0" w:firstLine="0"/>
        <w:rPr>
          <w:rFonts w:asciiTheme="minorHAnsi" w:hAnsiTheme="minorHAnsi" w:cstheme="minorHAnsi"/>
          <w:b/>
          <w:sz w:val="22"/>
          <w:szCs w:val="22"/>
        </w:rPr>
      </w:pPr>
      <w:r w:rsidRPr="00891D0F">
        <w:rPr>
          <w:rFonts w:asciiTheme="minorHAnsi" w:hAnsiTheme="minorHAnsi" w:cstheme="minorHAnsi"/>
          <w:b/>
          <w:sz w:val="22"/>
          <w:szCs w:val="22"/>
        </w:rPr>
        <w:t xml:space="preserve">III.  </w:t>
      </w:r>
      <w:r w:rsidRPr="00891D0F">
        <w:rPr>
          <w:rFonts w:asciiTheme="minorHAnsi" w:hAnsiTheme="minorHAnsi" w:cstheme="minorHAnsi"/>
          <w:b/>
          <w:sz w:val="22"/>
          <w:szCs w:val="22"/>
        </w:rPr>
        <w:tab/>
        <w:t>Opis przedmiotu zamówienia.</w:t>
      </w:r>
    </w:p>
    <w:p w:rsidR="00A24E59" w:rsidRPr="009039BD" w:rsidRDefault="00A24E59" w:rsidP="00427453">
      <w:pPr>
        <w:tabs>
          <w:tab w:val="num" w:pos="480"/>
          <w:tab w:val="left" w:pos="3855"/>
        </w:tabs>
        <w:spacing w:after="40"/>
        <w:jc w:val="both"/>
        <w:rPr>
          <w:rFonts w:asciiTheme="minorHAnsi" w:hAnsiTheme="minorHAnsi" w:cstheme="minorHAnsi"/>
          <w:sz w:val="16"/>
          <w:szCs w:val="16"/>
        </w:rPr>
      </w:pPr>
    </w:p>
    <w:p w:rsidR="00A24E59" w:rsidRPr="00891D0F" w:rsidRDefault="00A24E59" w:rsidP="00924127">
      <w:pPr>
        <w:numPr>
          <w:ilvl w:val="0"/>
          <w:numId w:val="13"/>
        </w:numPr>
        <w:pBdr>
          <w:bottom w:val="single" w:sz="12" w:space="5" w:color="auto"/>
        </w:pBdr>
        <w:tabs>
          <w:tab w:val="clear" w:pos="363"/>
          <w:tab w:val="num" w:pos="426"/>
          <w:tab w:val="left" w:pos="3855"/>
        </w:tabs>
        <w:spacing w:after="40"/>
        <w:ind w:left="426" w:hanging="426"/>
        <w:jc w:val="both"/>
        <w:rPr>
          <w:rFonts w:asciiTheme="minorHAnsi" w:hAnsiTheme="minorHAnsi" w:cstheme="minorHAnsi"/>
          <w:sz w:val="22"/>
          <w:szCs w:val="22"/>
        </w:rPr>
      </w:pPr>
      <w:r w:rsidRPr="00891D0F">
        <w:rPr>
          <w:rFonts w:asciiTheme="minorHAnsi" w:hAnsiTheme="minorHAnsi" w:cstheme="minorHAnsi"/>
          <w:sz w:val="22"/>
          <w:szCs w:val="22"/>
        </w:rPr>
        <w:t>Przedmiotem zamówienia jest</w:t>
      </w:r>
      <w:r w:rsidR="0062652F">
        <w:rPr>
          <w:rFonts w:asciiTheme="minorHAnsi" w:hAnsiTheme="minorHAnsi" w:cstheme="minorHAnsi"/>
          <w:sz w:val="22"/>
          <w:szCs w:val="22"/>
        </w:rPr>
        <w:t>:</w:t>
      </w:r>
      <w:r w:rsidRPr="00891D0F">
        <w:rPr>
          <w:rFonts w:asciiTheme="minorHAnsi" w:hAnsiTheme="minorHAnsi" w:cstheme="minorHAnsi"/>
          <w:sz w:val="22"/>
          <w:szCs w:val="22"/>
        </w:rPr>
        <w:t xml:space="preserve"> </w:t>
      </w:r>
    </w:p>
    <w:p w:rsidR="00891D0F" w:rsidRPr="009039BD" w:rsidRDefault="00891D0F" w:rsidP="0062652F">
      <w:pPr>
        <w:rPr>
          <w:rFonts w:asciiTheme="minorHAnsi" w:hAnsiTheme="minorHAnsi" w:cstheme="minorHAnsi"/>
          <w:b/>
          <w:sz w:val="16"/>
          <w:szCs w:val="16"/>
          <w:highlight w:val="yellow"/>
        </w:rPr>
      </w:pPr>
    </w:p>
    <w:p w:rsidR="008D494A" w:rsidRPr="00891D0F" w:rsidRDefault="008D494A" w:rsidP="00F312BF">
      <w:pPr>
        <w:tabs>
          <w:tab w:val="left" w:pos="2955"/>
        </w:tabs>
        <w:ind w:right="141"/>
        <w:jc w:val="both"/>
        <w:rPr>
          <w:rFonts w:asciiTheme="minorHAnsi" w:hAnsiTheme="minorHAnsi" w:cstheme="minorHAnsi"/>
          <w:b/>
          <w:sz w:val="22"/>
          <w:szCs w:val="22"/>
        </w:rPr>
      </w:pPr>
      <w:r>
        <w:rPr>
          <w:rFonts w:asciiTheme="minorHAnsi" w:hAnsiTheme="minorHAnsi" w:cstheme="minorHAnsi"/>
          <w:b/>
          <w:sz w:val="22"/>
          <w:szCs w:val="22"/>
        </w:rPr>
        <w:t>P</w:t>
      </w:r>
      <w:r w:rsidRPr="00891D0F">
        <w:rPr>
          <w:rFonts w:asciiTheme="minorHAnsi" w:hAnsiTheme="minorHAnsi" w:cstheme="minorHAnsi"/>
          <w:b/>
          <w:sz w:val="22"/>
          <w:szCs w:val="22"/>
        </w:rPr>
        <w:t xml:space="preserve">rzebudowa odcinka rowu melioracyjnego, polegającego na wykonaniu dokumentacji projektowej </w:t>
      </w:r>
      <w:r>
        <w:rPr>
          <w:rFonts w:asciiTheme="minorHAnsi" w:hAnsiTheme="minorHAnsi" w:cstheme="minorHAnsi"/>
          <w:b/>
          <w:sz w:val="22"/>
          <w:szCs w:val="22"/>
        </w:rPr>
        <w:br/>
      </w:r>
      <w:r w:rsidRPr="00891D0F">
        <w:rPr>
          <w:rFonts w:asciiTheme="minorHAnsi" w:hAnsiTheme="minorHAnsi" w:cstheme="minorHAnsi"/>
          <w:b/>
          <w:sz w:val="22"/>
          <w:szCs w:val="22"/>
        </w:rPr>
        <w:t>wraz</w:t>
      </w:r>
      <w:r>
        <w:rPr>
          <w:rFonts w:asciiTheme="minorHAnsi" w:hAnsiTheme="minorHAnsi" w:cstheme="minorHAnsi"/>
          <w:b/>
          <w:sz w:val="22"/>
          <w:szCs w:val="22"/>
        </w:rPr>
        <w:t xml:space="preserve"> z uzgodnieniami i zezwoleniami </w:t>
      </w:r>
      <w:r w:rsidRPr="00891D0F">
        <w:rPr>
          <w:rFonts w:asciiTheme="minorHAnsi" w:hAnsiTheme="minorHAnsi" w:cstheme="minorHAnsi"/>
          <w:b/>
          <w:sz w:val="22"/>
          <w:szCs w:val="22"/>
        </w:rPr>
        <w:t>w zakresie niezbędnym do wykonania robót budowlanych</w:t>
      </w:r>
      <w:r>
        <w:rPr>
          <w:rFonts w:asciiTheme="minorHAnsi" w:hAnsiTheme="minorHAnsi" w:cstheme="minorHAnsi"/>
          <w:b/>
          <w:sz w:val="22"/>
          <w:szCs w:val="22"/>
        </w:rPr>
        <w:t xml:space="preserve"> Etap I</w:t>
      </w:r>
      <w:r w:rsidRPr="00891D0F">
        <w:rPr>
          <w:rFonts w:asciiTheme="minorHAnsi" w:hAnsiTheme="minorHAnsi" w:cstheme="minorHAnsi"/>
          <w:b/>
          <w:sz w:val="22"/>
          <w:szCs w:val="22"/>
        </w:rPr>
        <w:t xml:space="preserve"> oraz </w:t>
      </w:r>
      <w:r>
        <w:rPr>
          <w:rFonts w:asciiTheme="minorHAnsi" w:hAnsiTheme="minorHAnsi" w:cstheme="minorHAnsi"/>
          <w:b/>
          <w:sz w:val="22"/>
          <w:szCs w:val="22"/>
        </w:rPr>
        <w:t>wykonanie przebudowy rowu Etap II:</w:t>
      </w:r>
    </w:p>
    <w:p w:rsidR="0062652F" w:rsidRPr="005D521B" w:rsidRDefault="0062652F" w:rsidP="00891D0F">
      <w:pPr>
        <w:tabs>
          <w:tab w:val="left" w:pos="2955"/>
        </w:tabs>
        <w:contextualSpacing/>
        <w:jc w:val="both"/>
        <w:rPr>
          <w:rFonts w:asciiTheme="minorHAnsi" w:hAnsiTheme="minorHAnsi" w:cstheme="minorHAnsi"/>
          <w:sz w:val="8"/>
          <w:szCs w:val="8"/>
        </w:rPr>
      </w:pPr>
    </w:p>
    <w:p w:rsidR="00891D0F" w:rsidRPr="00285BA6" w:rsidRDefault="00F2336E" w:rsidP="00285BA6">
      <w:pPr>
        <w:tabs>
          <w:tab w:val="left" w:pos="2955"/>
        </w:tabs>
        <w:contextualSpacing/>
        <w:jc w:val="both"/>
        <w:rPr>
          <w:rFonts w:asciiTheme="minorHAnsi" w:hAnsiTheme="minorHAnsi" w:cstheme="minorHAnsi"/>
          <w:b/>
          <w:sz w:val="22"/>
          <w:szCs w:val="22"/>
        </w:rPr>
      </w:pPr>
      <w:r>
        <w:rPr>
          <w:rFonts w:asciiTheme="minorHAnsi" w:hAnsiTheme="minorHAnsi" w:cstheme="minorHAnsi"/>
          <w:b/>
          <w:sz w:val="22"/>
          <w:szCs w:val="22"/>
        </w:rPr>
        <w:t>Etap</w:t>
      </w:r>
      <w:r w:rsidR="003655DE">
        <w:rPr>
          <w:rFonts w:asciiTheme="minorHAnsi" w:hAnsiTheme="minorHAnsi" w:cstheme="minorHAnsi"/>
          <w:b/>
          <w:sz w:val="22"/>
          <w:szCs w:val="22"/>
        </w:rPr>
        <w:t xml:space="preserve"> I</w:t>
      </w:r>
      <w:r w:rsidR="0062652F">
        <w:rPr>
          <w:rFonts w:asciiTheme="minorHAnsi" w:hAnsiTheme="minorHAnsi" w:cstheme="minorHAnsi"/>
          <w:b/>
          <w:sz w:val="22"/>
          <w:szCs w:val="22"/>
        </w:rPr>
        <w:t xml:space="preserve"> </w:t>
      </w:r>
      <w:r w:rsidR="005D521B">
        <w:rPr>
          <w:rFonts w:asciiTheme="minorHAnsi" w:hAnsiTheme="minorHAnsi" w:cstheme="minorHAnsi"/>
          <w:sz w:val="22"/>
          <w:szCs w:val="22"/>
        </w:rPr>
        <w:t>opracowanie dokumentacji</w:t>
      </w:r>
      <w:r w:rsidR="00891D0F" w:rsidRPr="00891D0F">
        <w:rPr>
          <w:rFonts w:asciiTheme="minorHAnsi" w:hAnsiTheme="minorHAnsi" w:cstheme="minorHAnsi"/>
          <w:sz w:val="22"/>
          <w:szCs w:val="22"/>
        </w:rPr>
        <w:t xml:space="preserve"> </w:t>
      </w:r>
      <w:r w:rsidR="005D521B">
        <w:rPr>
          <w:rFonts w:asciiTheme="minorHAnsi" w:hAnsiTheme="minorHAnsi" w:cstheme="minorHAnsi"/>
          <w:sz w:val="22"/>
          <w:szCs w:val="22"/>
        </w:rPr>
        <w:t>projektowej</w:t>
      </w:r>
      <w:r w:rsidR="00891D0F" w:rsidRPr="00891D0F">
        <w:rPr>
          <w:rFonts w:asciiTheme="minorHAnsi" w:hAnsiTheme="minorHAnsi" w:cstheme="minorHAnsi"/>
          <w:sz w:val="22"/>
          <w:szCs w:val="22"/>
        </w:rPr>
        <w:t xml:space="preserve"> </w:t>
      </w:r>
      <w:r w:rsidR="005D521B">
        <w:rPr>
          <w:rFonts w:asciiTheme="minorHAnsi" w:hAnsiTheme="minorHAnsi" w:cstheme="minorHAnsi"/>
          <w:sz w:val="22"/>
          <w:szCs w:val="22"/>
        </w:rPr>
        <w:t xml:space="preserve">wraz z </w:t>
      </w:r>
      <w:r w:rsidR="00891D0F" w:rsidRPr="00891D0F">
        <w:rPr>
          <w:rFonts w:asciiTheme="minorHAnsi" w:hAnsiTheme="minorHAnsi" w:cstheme="minorHAnsi"/>
          <w:sz w:val="22"/>
          <w:szCs w:val="22"/>
        </w:rPr>
        <w:t>uzyskani</w:t>
      </w:r>
      <w:r w:rsidR="005D521B">
        <w:rPr>
          <w:rFonts w:asciiTheme="minorHAnsi" w:hAnsiTheme="minorHAnsi" w:cstheme="minorHAnsi"/>
          <w:sz w:val="22"/>
          <w:szCs w:val="22"/>
        </w:rPr>
        <w:t>em uzgodnień</w:t>
      </w:r>
      <w:r w:rsidR="00891D0F" w:rsidRPr="00891D0F">
        <w:rPr>
          <w:rFonts w:asciiTheme="minorHAnsi" w:hAnsiTheme="minorHAnsi" w:cstheme="minorHAnsi"/>
          <w:sz w:val="22"/>
          <w:szCs w:val="22"/>
        </w:rPr>
        <w:t xml:space="preserve"> </w:t>
      </w:r>
      <w:r w:rsidR="005D521B">
        <w:rPr>
          <w:rFonts w:asciiTheme="minorHAnsi" w:hAnsiTheme="minorHAnsi" w:cstheme="minorHAnsi"/>
          <w:sz w:val="22"/>
          <w:szCs w:val="22"/>
        </w:rPr>
        <w:t>na wykonanie</w:t>
      </w:r>
      <w:r w:rsidR="00891D0F" w:rsidRPr="00891D0F">
        <w:rPr>
          <w:rFonts w:asciiTheme="minorHAnsi" w:hAnsiTheme="minorHAnsi" w:cstheme="minorHAnsi"/>
          <w:sz w:val="22"/>
          <w:szCs w:val="22"/>
        </w:rPr>
        <w:t xml:space="preserve"> przebudow</w:t>
      </w:r>
      <w:r w:rsidR="005D521B">
        <w:rPr>
          <w:rFonts w:asciiTheme="minorHAnsi" w:hAnsiTheme="minorHAnsi" w:cstheme="minorHAnsi"/>
          <w:sz w:val="22"/>
          <w:szCs w:val="22"/>
        </w:rPr>
        <w:t>y</w:t>
      </w:r>
      <w:r w:rsidR="00891D0F" w:rsidRPr="00891D0F">
        <w:rPr>
          <w:rFonts w:asciiTheme="minorHAnsi" w:hAnsiTheme="minorHAnsi" w:cstheme="minorHAnsi"/>
          <w:sz w:val="22"/>
          <w:szCs w:val="22"/>
        </w:rPr>
        <w:t xml:space="preserve">  dwóch odcinków rowu melioracyjnego:</w:t>
      </w:r>
    </w:p>
    <w:p w:rsidR="00891D0F" w:rsidRPr="005D521B" w:rsidRDefault="00586F86" w:rsidP="00924127">
      <w:pPr>
        <w:pStyle w:val="Akapitzlist"/>
        <w:numPr>
          <w:ilvl w:val="0"/>
          <w:numId w:val="43"/>
        </w:numPr>
        <w:tabs>
          <w:tab w:val="left" w:pos="2340"/>
        </w:tabs>
        <w:ind w:left="426" w:hanging="284"/>
        <w:contextualSpacing/>
        <w:jc w:val="both"/>
        <w:rPr>
          <w:rFonts w:asciiTheme="minorHAnsi" w:hAnsiTheme="minorHAnsi" w:cstheme="minorHAnsi"/>
          <w:sz w:val="22"/>
          <w:szCs w:val="22"/>
        </w:rPr>
      </w:pPr>
      <w:r w:rsidRPr="005D521B">
        <w:rPr>
          <w:rFonts w:asciiTheme="minorHAnsi" w:hAnsiTheme="minorHAnsi" w:cstheme="minorHAnsi"/>
          <w:sz w:val="22"/>
          <w:szCs w:val="22"/>
        </w:rPr>
        <w:t>dolnego odcinka rowu</w:t>
      </w:r>
      <w:r w:rsidR="00891D0F" w:rsidRPr="005D521B">
        <w:rPr>
          <w:rFonts w:asciiTheme="minorHAnsi" w:hAnsiTheme="minorHAnsi" w:cstheme="minorHAnsi"/>
          <w:sz w:val="22"/>
          <w:szCs w:val="22"/>
        </w:rPr>
        <w:t xml:space="preserve"> </w:t>
      </w:r>
      <w:proofErr w:type="spellStart"/>
      <w:r w:rsidR="00891D0F" w:rsidRPr="005D521B">
        <w:rPr>
          <w:rFonts w:asciiTheme="minorHAnsi" w:hAnsiTheme="minorHAnsi" w:cstheme="minorHAnsi"/>
          <w:sz w:val="22"/>
          <w:szCs w:val="22"/>
        </w:rPr>
        <w:t>Rs</w:t>
      </w:r>
      <w:proofErr w:type="spellEnd"/>
      <w:r w:rsidRPr="005D521B">
        <w:rPr>
          <w:rFonts w:asciiTheme="minorHAnsi" w:hAnsiTheme="minorHAnsi" w:cstheme="minorHAnsi"/>
          <w:sz w:val="22"/>
          <w:szCs w:val="22"/>
        </w:rPr>
        <w:t xml:space="preserve"> 11/19 </w:t>
      </w:r>
      <w:r w:rsidR="00891D0F" w:rsidRPr="005D521B">
        <w:rPr>
          <w:rFonts w:asciiTheme="minorHAnsi" w:hAnsiTheme="minorHAnsi" w:cstheme="minorHAnsi"/>
          <w:sz w:val="22"/>
          <w:szCs w:val="22"/>
        </w:rPr>
        <w:t>od strony ul. Myśliwskiej</w:t>
      </w:r>
      <w:r w:rsidR="005D521B" w:rsidRPr="005D521B">
        <w:rPr>
          <w:rFonts w:asciiTheme="minorHAnsi" w:hAnsiTheme="minorHAnsi" w:cstheme="minorHAnsi"/>
          <w:sz w:val="22"/>
          <w:szCs w:val="22"/>
        </w:rPr>
        <w:t xml:space="preserve"> </w:t>
      </w:r>
      <w:r w:rsidR="00891D0F" w:rsidRPr="005D521B">
        <w:rPr>
          <w:rFonts w:asciiTheme="minorHAnsi" w:hAnsiTheme="minorHAnsi" w:cstheme="minorHAnsi"/>
          <w:sz w:val="22"/>
          <w:szCs w:val="22"/>
        </w:rPr>
        <w:t xml:space="preserve">- początek przy końcu obecnego  umocnienia, koniec przy ul. </w:t>
      </w:r>
      <w:r w:rsidRPr="005D521B">
        <w:rPr>
          <w:rFonts w:asciiTheme="minorHAnsi" w:hAnsiTheme="minorHAnsi" w:cstheme="minorHAnsi"/>
          <w:sz w:val="22"/>
          <w:szCs w:val="22"/>
        </w:rPr>
        <w:t xml:space="preserve">Jelenia i </w:t>
      </w:r>
      <w:r w:rsidR="00F312BF" w:rsidRPr="00F312BF">
        <w:rPr>
          <w:rFonts w:asciiTheme="minorHAnsi" w:hAnsiTheme="minorHAnsi" w:cstheme="minorHAnsi"/>
          <w:sz w:val="22"/>
          <w:szCs w:val="22"/>
        </w:rPr>
        <w:t xml:space="preserve">dalej do granicy terenu kolejowego </w:t>
      </w:r>
      <w:r w:rsidRPr="005D521B">
        <w:rPr>
          <w:rFonts w:asciiTheme="minorHAnsi" w:hAnsiTheme="minorHAnsi" w:cstheme="minorHAnsi"/>
          <w:sz w:val="22"/>
          <w:szCs w:val="22"/>
        </w:rPr>
        <w:t>oraz</w:t>
      </w:r>
      <w:r w:rsidR="00891D0F" w:rsidRPr="005D521B">
        <w:rPr>
          <w:rFonts w:asciiTheme="minorHAnsi" w:hAnsiTheme="minorHAnsi" w:cstheme="minorHAnsi"/>
          <w:sz w:val="22"/>
          <w:szCs w:val="22"/>
        </w:rPr>
        <w:t xml:space="preserve"> rowu bocznego RS11/1</w:t>
      </w:r>
      <w:r w:rsidRPr="005D521B">
        <w:rPr>
          <w:rFonts w:asciiTheme="minorHAnsi" w:hAnsiTheme="minorHAnsi" w:cstheme="minorHAnsi"/>
          <w:sz w:val="22"/>
          <w:szCs w:val="22"/>
        </w:rPr>
        <w:t>8 przy ulicy Bobrowej/Wilczej w</w:t>
      </w:r>
      <w:r w:rsidR="009039BD" w:rsidRPr="005D521B">
        <w:rPr>
          <w:rFonts w:asciiTheme="minorHAnsi" w:hAnsiTheme="minorHAnsi" w:cstheme="minorHAnsi"/>
          <w:sz w:val="22"/>
          <w:szCs w:val="22"/>
        </w:rPr>
        <w:t xml:space="preserve"> mieście Podkowa Leśna;</w:t>
      </w:r>
    </w:p>
    <w:p w:rsidR="00891D0F" w:rsidRPr="00891D0F" w:rsidRDefault="00891D0F" w:rsidP="00924127">
      <w:pPr>
        <w:pStyle w:val="Akapitzlist"/>
        <w:numPr>
          <w:ilvl w:val="0"/>
          <w:numId w:val="43"/>
        </w:numPr>
        <w:tabs>
          <w:tab w:val="left" w:pos="2340"/>
        </w:tabs>
        <w:ind w:left="426" w:hanging="284"/>
        <w:contextualSpacing/>
        <w:jc w:val="both"/>
        <w:rPr>
          <w:rFonts w:asciiTheme="minorHAnsi" w:hAnsiTheme="minorHAnsi" w:cstheme="minorHAnsi"/>
          <w:sz w:val="22"/>
          <w:szCs w:val="22"/>
        </w:rPr>
      </w:pPr>
      <w:r w:rsidRPr="00891D0F">
        <w:rPr>
          <w:rFonts w:asciiTheme="minorHAnsi" w:hAnsiTheme="minorHAnsi" w:cstheme="minorHAnsi"/>
          <w:sz w:val="22"/>
          <w:szCs w:val="22"/>
        </w:rPr>
        <w:t>odcinka od przepustu na ul. Myśliwsk</w:t>
      </w:r>
      <w:r w:rsidR="009039BD">
        <w:rPr>
          <w:rFonts w:asciiTheme="minorHAnsi" w:hAnsiTheme="minorHAnsi" w:cstheme="minorHAnsi"/>
          <w:sz w:val="22"/>
          <w:szCs w:val="22"/>
        </w:rPr>
        <w:t>iej do przepustu na ul. Głównej.</w:t>
      </w:r>
    </w:p>
    <w:p w:rsidR="009108F2" w:rsidRPr="005D521B" w:rsidRDefault="009108F2" w:rsidP="00891D0F">
      <w:pPr>
        <w:tabs>
          <w:tab w:val="left" w:pos="2340"/>
        </w:tabs>
        <w:contextualSpacing/>
        <w:jc w:val="both"/>
        <w:rPr>
          <w:rFonts w:asciiTheme="minorHAnsi" w:hAnsiTheme="minorHAnsi" w:cstheme="minorHAnsi"/>
          <w:sz w:val="8"/>
          <w:szCs w:val="8"/>
        </w:rPr>
      </w:pPr>
    </w:p>
    <w:p w:rsidR="00891D0F" w:rsidRPr="00285BA6" w:rsidRDefault="00F2336E" w:rsidP="00891D0F">
      <w:pPr>
        <w:tabs>
          <w:tab w:val="left" w:pos="2340"/>
        </w:tabs>
        <w:contextualSpacing/>
        <w:jc w:val="both"/>
        <w:rPr>
          <w:rFonts w:asciiTheme="minorHAnsi" w:hAnsiTheme="minorHAnsi" w:cstheme="minorHAnsi"/>
          <w:b/>
          <w:sz w:val="22"/>
          <w:szCs w:val="22"/>
        </w:rPr>
      </w:pPr>
      <w:r>
        <w:rPr>
          <w:rFonts w:asciiTheme="minorHAnsi" w:hAnsiTheme="minorHAnsi" w:cstheme="minorHAnsi"/>
          <w:b/>
          <w:sz w:val="22"/>
          <w:szCs w:val="22"/>
        </w:rPr>
        <w:t>Etap</w:t>
      </w:r>
      <w:r w:rsidR="003655DE">
        <w:rPr>
          <w:rFonts w:asciiTheme="minorHAnsi" w:hAnsiTheme="minorHAnsi" w:cstheme="minorHAnsi"/>
          <w:b/>
          <w:sz w:val="22"/>
          <w:szCs w:val="22"/>
        </w:rPr>
        <w:t xml:space="preserve"> II</w:t>
      </w:r>
      <w:r w:rsidR="009039BD">
        <w:rPr>
          <w:rFonts w:asciiTheme="minorHAnsi" w:hAnsiTheme="minorHAnsi" w:cstheme="minorHAnsi"/>
          <w:b/>
          <w:sz w:val="22"/>
          <w:szCs w:val="22"/>
        </w:rPr>
        <w:t xml:space="preserve"> </w:t>
      </w:r>
      <w:r w:rsidR="009039BD">
        <w:rPr>
          <w:rFonts w:asciiTheme="minorHAnsi" w:hAnsiTheme="minorHAnsi" w:cstheme="minorHAnsi"/>
          <w:sz w:val="22"/>
          <w:szCs w:val="22"/>
        </w:rPr>
        <w:t>wykonani</w:t>
      </w:r>
      <w:r w:rsidR="005D521B">
        <w:rPr>
          <w:rFonts w:asciiTheme="minorHAnsi" w:hAnsiTheme="minorHAnsi" w:cstheme="minorHAnsi"/>
          <w:sz w:val="22"/>
          <w:szCs w:val="22"/>
        </w:rPr>
        <w:t>e</w:t>
      </w:r>
      <w:r w:rsidR="009039BD">
        <w:rPr>
          <w:rFonts w:asciiTheme="minorHAnsi" w:hAnsiTheme="minorHAnsi" w:cstheme="minorHAnsi"/>
          <w:sz w:val="22"/>
          <w:szCs w:val="22"/>
        </w:rPr>
        <w:t xml:space="preserve"> </w:t>
      </w:r>
      <w:r w:rsidR="00891D0F" w:rsidRPr="00891D0F">
        <w:rPr>
          <w:rFonts w:asciiTheme="minorHAnsi" w:hAnsiTheme="minorHAnsi" w:cstheme="minorHAnsi"/>
          <w:sz w:val="22"/>
          <w:szCs w:val="22"/>
        </w:rPr>
        <w:t xml:space="preserve">przebudowy </w:t>
      </w:r>
      <w:r w:rsidR="009039BD">
        <w:rPr>
          <w:rFonts w:asciiTheme="minorHAnsi" w:hAnsiTheme="minorHAnsi" w:cstheme="minorHAnsi"/>
          <w:sz w:val="22"/>
          <w:szCs w:val="22"/>
        </w:rPr>
        <w:t>dolnego odcinka</w:t>
      </w:r>
      <w:r w:rsidR="00891D0F" w:rsidRPr="00891D0F">
        <w:rPr>
          <w:rFonts w:asciiTheme="minorHAnsi" w:hAnsiTheme="minorHAnsi" w:cstheme="minorHAnsi"/>
          <w:sz w:val="22"/>
          <w:szCs w:val="22"/>
        </w:rPr>
        <w:t xml:space="preserve"> rowu </w:t>
      </w:r>
      <w:proofErr w:type="spellStart"/>
      <w:r w:rsidR="00891D0F" w:rsidRPr="00891D0F">
        <w:rPr>
          <w:rFonts w:asciiTheme="minorHAnsi" w:hAnsiTheme="minorHAnsi" w:cstheme="minorHAnsi"/>
          <w:sz w:val="22"/>
          <w:szCs w:val="22"/>
        </w:rPr>
        <w:t>Rs</w:t>
      </w:r>
      <w:proofErr w:type="spellEnd"/>
      <w:r w:rsidR="00891D0F" w:rsidRPr="00891D0F">
        <w:rPr>
          <w:rFonts w:asciiTheme="minorHAnsi" w:hAnsiTheme="minorHAnsi" w:cstheme="minorHAnsi"/>
          <w:sz w:val="22"/>
          <w:szCs w:val="22"/>
        </w:rPr>
        <w:t xml:space="preserve"> 11/19 od strony ul. Myśliwskiej</w:t>
      </w:r>
      <w:r w:rsidR="005D521B">
        <w:rPr>
          <w:rFonts w:asciiTheme="minorHAnsi" w:hAnsiTheme="minorHAnsi" w:cstheme="minorHAnsi"/>
          <w:sz w:val="22"/>
          <w:szCs w:val="22"/>
        </w:rPr>
        <w:t xml:space="preserve"> </w:t>
      </w:r>
      <w:r w:rsidR="00891D0F" w:rsidRPr="00891D0F">
        <w:rPr>
          <w:rFonts w:asciiTheme="minorHAnsi" w:hAnsiTheme="minorHAnsi" w:cstheme="minorHAnsi"/>
          <w:sz w:val="22"/>
          <w:szCs w:val="22"/>
        </w:rPr>
        <w:t>- początek pr</w:t>
      </w:r>
      <w:r w:rsidR="005D521B">
        <w:rPr>
          <w:rFonts w:asciiTheme="minorHAnsi" w:hAnsiTheme="minorHAnsi" w:cstheme="minorHAnsi"/>
          <w:sz w:val="22"/>
          <w:szCs w:val="22"/>
        </w:rPr>
        <w:t>zy końcu obecnego</w:t>
      </w:r>
      <w:r w:rsidR="00891D0F" w:rsidRPr="00891D0F">
        <w:rPr>
          <w:rFonts w:asciiTheme="minorHAnsi" w:hAnsiTheme="minorHAnsi" w:cstheme="minorHAnsi"/>
          <w:sz w:val="22"/>
          <w:szCs w:val="22"/>
        </w:rPr>
        <w:t xml:space="preserve"> umocnienia, koniec przy ul. Je</w:t>
      </w:r>
      <w:r w:rsidR="005D521B">
        <w:rPr>
          <w:rFonts w:asciiTheme="minorHAnsi" w:hAnsiTheme="minorHAnsi" w:cstheme="minorHAnsi"/>
          <w:sz w:val="22"/>
          <w:szCs w:val="22"/>
        </w:rPr>
        <w:t xml:space="preserve">lenia i </w:t>
      </w:r>
      <w:r w:rsidR="00F312BF" w:rsidRPr="00F312BF">
        <w:rPr>
          <w:rFonts w:asciiTheme="minorHAnsi" w:hAnsiTheme="minorHAnsi" w:cstheme="minorHAnsi"/>
          <w:sz w:val="22"/>
          <w:szCs w:val="22"/>
        </w:rPr>
        <w:t>dalej do granicy terenu kolejowego</w:t>
      </w:r>
      <w:r w:rsidR="00F312BF" w:rsidRPr="003D6C4D">
        <w:rPr>
          <w:b/>
        </w:rPr>
        <w:t xml:space="preserve"> </w:t>
      </w:r>
      <w:r w:rsidR="005D521B">
        <w:rPr>
          <w:rFonts w:asciiTheme="minorHAnsi" w:hAnsiTheme="minorHAnsi" w:cstheme="minorHAnsi"/>
          <w:sz w:val="22"/>
          <w:szCs w:val="22"/>
        </w:rPr>
        <w:t>oraz</w:t>
      </w:r>
      <w:r w:rsidR="00891D0F" w:rsidRPr="00891D0F">
        <w:rPr>
          <w:rFonts w:asciiTheme="minorHAnsi" w:hAnsiTheme="minorHAnsi" w:cstheme="minorHAnsi"/>
          <w:sz w:val="22"/>
          <w:szCs w:val="22"/>
        </w:rPr>
        <w:t xml:space="preserve"> rowu bocznego RS11/1</w:t>
      </w:r>
      <w:r w:rsidR="005D521B">
        <w:rPr>
          <w:rFonts w:asciiTheme="minorHAnsi" w:hAnsiTheme="minorHAnsi" w:cstheme="minorHAnsi"/>
          <w:sz w:val="22"/>
          <w:szCs w:val="22"/>
        </w:rPr>
        <w:t>8 przy ulicy Bobrowej/Wilczej w</w:t>
      </w:r>
      <w:r w:rsidR="00891D0F" w:rsidRPr="00891D0F">
        <w:rPr>
          <w:rFonts w:asciiTheme="minorHAnsi" w:hAnsiTheme="minorHAnsi" w:cstheme="minorHAnsi"/>
          <w:sz w:val="22"/>
          <w:szCs w:val="22"/>
        </w:rPr>
        <w:t xml:space="preserve"> mieście Podkowa Leśna. </w:t>
      </w:r>
    </w:p>
    <w:p w:rsidR="00891D0F" w:rsidRDefault="00891D0F" w:rsidP="00891D0F">
      <w:pPr>
        <w:pStyle w:val="Akapitzlist"/>
        <w:rPr>
          <w:rFonts w:ascii="Arial" w:hAnsi="Arial" w:cs="Arial"/>
          <w:b/>
          <w:sz w:val="20"/>
          <w:szCs w:val="20"/>
          <w:highlight w:val="yellow"/>
        </w:rPr>
      </w:pPr>
    </w:p>
    <w:p w:rsidR="00A24E59" w:rsidRDefault="00A24E59" w:rsidP="007235E8">
      <w:pPr>
        <w:tabs>
          <w:tab w:val="left" w:pos="3855"/>
        </w:tabs>
        <w:autoSpaceDE w:val="0"/>
        <w:autoSpaceDN w:val="0"/>
        <w:adjustRightInd w:val="0"/>
        <w:spacing w:after="40"/>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586F86" w:rsidRPr="009039BD" w:rsidRDefault="00586F86" w:rsidP="007235E8">
      <w:pPr>
        <w:tabs>
          <w:tab w:val="left" w:pos="3855"/>
        </w:tabs>
        <w:autoSpaceDE w:val="0"/>
        <w:autoSpaceDN w:val="0"/>
        <w:adjustRightInd w:val="0"/>
        <w:spacing w:after="40"/>
        <w:jc w:val="both"/>
        <w:rPr>
          <w:rFonts w:ascii="Calibri" w:hAnsi="Calibri"/>
          <w:sz w:val="16"/>
          <w:szCs w:val="16"/>
        </w:rPr>
      </w:pP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9039BD" w:rsidRDefault="00A24E59" w:rsidP="00A32FDC">
      <w:pPr>
        <w:tabs>
          <w:tab w:val="left" w:pos="3855"/>
        </w:tabs>
        <w:autoSpaceDE w:val="0"/>
        <w:autoSpaceDN w:val="0"/>
        <w:adjustRightInd w:val="0"/>
        <w:spacing w:after="40"/>
        <w:ind w:left="426"/>
        <w:jc w:val="both"/>
        <w:rPr>
          <w:rFonts w:ascii="Calibri" w:hAnsi="Calibri"/>
          <w:sz w:val="16"/>
          <w:szCs w:val="16"/>
        </w:rPr>
      </w:pPr>
    </w:p>
    <w:p w:rsidR="009039BD" w:rsidRPr="00924127"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9039BD" w:rsidRDefault="009039BD" w:rsidP="009039BD">
      <w:pPr>
        <w:tabs>
          <w:tab w:val="left" w:pos="3855"/>
        </w:tabs>
        <w:spacing w:after="40"/>
        <w:ind w:left="426"/>
        <w:jc w:val="both"/>
        <w:rPr>
          <w:rFonts w:ascii="Calibri" w:hAnsi="Calibri" w:cs="Segoe UI"/>
          <w:sz w:val="20"/>
          <w:szCs w:val="20"/>
        </w:rPr>
      </w:pPr>
    </w:p>
    <w:p w:rsidR="00A24E59"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9108F2" w:rsidRPr="004D45ED" w:rsidRDefault="00F63351" w:rsidP="004D45ED">
      <w:pPr>
        <w:pStyle w:val="Nagwek1"/>
        <w:spacing w:before="0" w:after="0"/>
        <w:ind w:left="425"/>
        <w:rPr>
          <w:rFonts w:asciiTheme="minorHAnsi" w:eastAsia="Times New Roman" w:hAnsiTheme="minorHAnsi" w:cstheme="minorHAnsi"/>
          <w:kern w:val="36"/>
          <w:sz w:val="20"/>
          <w:szCs w:val="20"/>
        </w:rPr>
      </w:pPr>
      <w:r w:rsidRPr="004D45ED">
        <w:rPr>
          <w:rFonts w:asciiTheme="minorHAnsi" w:hAnsiTheme="minorHAnsi" w:cstheme="minorHAnsi"/>
          <w:sz w:val="20"/>
          <w:szCs w:val="20"/>
        </w:rPr>
        <w:t xml:space="preserve">Kod CPV: </w:t>
      </w:r>
      <w:r w:rsidR="006C2C20" w:rsidRPr="004D45ED">
        <w:rPr>
          <w:rFonts w:asciiTheme="minorHAnsi" w:hAnsiTheme="minorHAnsi" w:cstheme="minorHAnsi"/>
          <w:sz w:val="20"/>
          <w:szCs w:val="20"/>
        </w:rPr>
        <w:t>71322000-1</w:t>
      </w:r>
      <w:r w:rsidR="006C2C20" w:rsidRPr="004D45ED">
        <w:rPr>
          <w:rFonts w:asciiTheme="minorHAnsi" w:hAnsiTheme="minorHAnsi" w:cstheme="minorHAnsi"/>
          <w:b w:val="0"/>
          <w:sz w:val="20"/>
          <w:szCs w:val="20"/>
        </w:rPr>
        <w:t xml:space="preserve"> </w:t>
      </w:r>
      <w:r w:rsidR="006C2C20" w:rsidRPr="004D45ED">
        <w:rPr>
          <w:rFonts w:asciiTheme="minorHAnsi" w:eastAsia="Times New Roman" w:hAnsiTheme="minorHAnsi" w:cstheme="minorHAnsi"/>
          <w:kern w:val="36"/>
          <w:sz w:val="20"/>
          <w:szCs w:val="20"/>
        </w:rPr>
        <w:t>Usługi inżynierii projektowej w zakresie inżynierii lądowej i wodnej</w:t>
      </w:r>
    </w:p>
    <w:p w:rsidR="0028019A" w:rsidRPr="004D45ED" w:rsidRDefault="0028019A" w:rsidP="004D45ED">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45111200-0 </w:t>
      </w:r>
      <w:r w:rsidR="009039BD" w:rsidRPr="004D45ED">
        <w:rPr>
          <w:rStyle w:val="Pogrubienie"/>
          <w:rFonts w:asciiTheme="minorHAnsi" w:hAnsiTheme="minorHAnsi" w:cstheme="minorHAnsi"/>
          <w:sz w:val="20"/>
          <w:szCs w:val="20"/>
        </w:rPr>
        <w:t>Roboty w zakresie przygotowania terenu pod budowę i roboty ziemne</w:t>
      </w:r>
    </w:p>
    <w:p w:rsidR="00954E10" w:rsidRPr="004D45ED" w:rsidRDefault="0028019A" w:rsidP="006C2C20">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w:t>
      </w:r>
      <w:r w:rsidR="006C2C20" w:rsidRPr="004D45ED">
        <w:rPr>
          <w:rFonts w:asciiTheme="minorHAnsi" w:hAnsiTheme="minorHAnsi" w:cstheme="minorHAnsi"/>
          <w:b/>
          <w:sz w:val="20"/>
          <w:szCs w:val="20"/>
        </w:rPr>
        <w:t>45112100-6 Roboty w zakresie kopania rowów</w:t>
      </w:r>
    </w:p>
    <w:p w:rsidR="0028019A" w:rsidRPr="00F31CF0" w:rsidRDefault="0028019A" w:rsidP="00954E10">
      <w:pPr>
        <w:ind w:left="426"/>
        <w:jc w:val="both"/>
        <w:rPr>
          <w:rFonts w:ascii="Calibri" w:hAnsi="Calibri"/>
          <w:b/>
          <w:sz w:val="22"/>
          <w:szCs w:val="22"/>
        </w:rPr>
      </w:pPr>
    </w:p>
    <w:p w:rsidR="00A24E59" w:rsidRPr="002D6FB0" w:rsidRDefault="00A24E59" w:rsidP="00924127">
      <w:pPr>
        <w:pStyle w:val="Akapitzlist"/>
        <w:numPr>
          <w:ilvl w:val="0"/>
          <w:numId w:val="13"/>
        </w:numPr>
        <w:jc w:val="both"/>
        <w:rPr>
          <w:rFonts w:ascii="Calibri" w:hAnsi="Calibri" w:cs="Segoe UI"/>
          <w:color w:val="000000"/>
          <w:sz w:val="20"/>
          <w:szCs w:val="20"/>
        </w:rPr>
      </w:pPr>
      <w:r w:rsidRPr="002D6FB0">
        <w:rPr>
          <w:rFonts w:ascii="Calibri" w:hAnsi="Calibri" w:cs="Segoe UI"/>
          <w:sz w:val="20"/>
          <w:szCs w:val="20"/>
        </w:rPr>
        <w:t xml:space="preserve">Zamawiający </w:t>
      </w:r>
      <w:r w:rsidR="002D6FB0" w:rsidRPr="002D6FB0">
        <w:rPr>
          <w:rFonts w:ascii="Calibri" w:hAnsi="Calibri" w:cs="Segoe UI"/>
          <w:b/>
          <w:sz w:val="20"/>
          <w:szCs w:val="20"/>
        </w:rPr>
        <w:t>nie</w:t>
      </w:r>
      <w:r w:rsidR="002D6FB0">
        <w:rPr>
          <w:rFonts w:ascii="Calibri" w:hAnsi="Calibri" w:cs="Segoe UI"/>
          <w:sz w:val="20"/>
          <w:szCs w:val="20"/>
        </w:rPr>
        <w:t xml:space="preserve"> </w:t>
      </w:r>
      <w:r w:rsidRPr="002D6FB0">
        <w:rPr>
          <w:rFonts w:ascii="Calibri" w:hAnsi="Calibri" w:cs="Segoe UI"/>
          <w:b/>
          <w:color w:val="000000"/>
          <w:sz w:val="20"/>
          <w:szCs w:val="20"/>
        </w:rPr>
        <w:t xml:space="preserve">dopuszcza </w:t>
      </w:r>
      <w:r w:rsidRPr="002D6FB0">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częściowych</w:t>
      </w:r>
    </w:p>
    <w:p w:rsidR="00A24E59" w:rsidRPr="004761F6"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wariantowych.</w:t>
      </w:r>
    </w:p>
    <w:p w:rsidR="00A24E59" w:rsidRPr="000F15B8"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0F15B8">
        <w:rPr>
          <w:rFonts w:ascii="Calibri" w:hAnsi="Calibri" w:cs="Segoe UI"/>
          <w:color w:val="000000"/>
          <w:sz w:val="20"/>
          <w:szCs w:val="20"/>
        </w:rPr>
        <w:t xml:space="preserve">Zamawiający </w:t>
      </w:r>
      <w:r w:rsidRPr="000F15B8">
        <w:rPr>
          <w:rFonts w:ascii="Calibri" w:hAnsi="Calibri" w:cs="Segoe UI"/>
          <w:b/>
          <w:color w:val="000000"/>
          <w:sz w:val="20"/>
          <w:szCs w:val="20"/>
        </w:rPr>
        <w:t xml:space="preserve">przewiduje </w:t>
      </w:r>
      <w:r w:rsidRPr="000F15B8">
        <w:rPr>
          <w:rFonts w:ascii="Calibri" w:hAnsi="Calibri" w:cs="Segoe UI"/>
          <w:color w:val="000000"/>
          <w:sz w:val="20"/>
          <w:szCs w:val="20"/>
        </w:rPr>
        <w:t>możliwości udzielenie zamówień</w:t>
      </w:r>
      <w:r w:rsidRPr="000F15B8">
        <w:rPr>
          <w:rFonts w:ascii="Calibri" w:hAnsi="Calibri"/>
          <w:color w:val="000000"/>
          <w:sz w:val="20"/>
          <w:szCs w:val="20"/>
        </w:rPr>
        <w:t xml:space="preserve">, o których mowa w art. 67 ust. 1 pkt </w:t>
      </w:r>
      <w:r w:rsidR="00326449" w:rsidRPr="000152BF">
        <w:rPr>
          <w:rFonts w:ascii="Calibri" w:hAnsi="Calibri"/>
          <w:color w:val="000000"/>
          <w:sz w:val="20"/>
          <w:szCs w:val="20"/>
        </w:rPr>
        <w:t xml:space="preserve">6 </w:t>
      </w:r>
      <w:r w:rsidR="00326449" w:rsidRPr="000152BF">
        <w:rPr>
          <w:rFonts w:ascii="Calibri" w:hAnsi="Calibri"/>
          <w:b/>
          <w:color w:val="000000"/>
          <w:sz w:val="20"/>
          <w:szCs w:val="20"/>
        </w:rPr>
        <w:t xml:space="preserve">(do </w:t>
      </w:r>
      <w:r w:rsidR="0028019A" w:rsidRPr="000152BF">
        <w:rPr>
          <w:rFonts w:ascii="Calibri" w:hAnsi="Calibri"/>
          <w:b/>
          <w:color w:val="000000"/>
          <w:sz w:val="20"/>
          <w:szCs w:val="20"/>
        </w:rPr>
        <w:t>50</w:t>
      </w:r>
      <w:r w:rsidR="00326449" w:rsidRPr="000152BF">
        <w:rPr>
          <w:rFonts w:ascii="Calibri" w:hAnsi="Calibri"/>
          <w:b/>
          <w:color w:val="000000"/>
          <w:sz w:val="20"/>
          <w:szCs w:val="20"/>
        </w:rPr>
        <w:t>%)</w:t>
      </w:r>
      <w:r w:rsidRPr="000152BF">
        <w:rPr>
          <w:rFonts w:ascii="Calibri" w:hAnsi="Calibri" w:cs="Segoe UI"/>
          <w:color w:val="000000"/>
          <w:sz w:val="20"/>
          <w:szCs w:val="20"/>
        </w:rPr>
        <w:t>.</w:t>
      </w:r>
    </w:p>
    <w:p w:rsidR="00A24E59" w:rsidRPr="002D6FB0"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2D6FB0">
        <w:rPr>
          <w:rFonts w:ascii="Calibri" w:hAnsi="Calibri"/>
          <w:color w:val="000000"/>
          <w:sz w:val="20"/>
          <w:szCs w:val="20"/>
        </w:rPr>
        <w:t xml:space="preserve">Zamawiający </w:t>
      </w:r>
      <w:r w:rsidRPr="002D6FB0">
        <w:rPr>
          <w:rFonts w:ascii="Calibri" w:hAnsi="Calibri"/>
          <w:b/>
          <w:color w:val="000000"/>
          <w:sz w:val="20"/>
          <w:szCs w:val="20"/>
        </w:rPr>
        <w:t xml:space="preserve">zastrzega </w:t>
      </w:r>
      <w:r w:rsidRPr="002D6FB0">
        <w:rPr>
          <w:rFonts w:ascii="Calibri" w:hAnsi="Calibri"/>
          <w:color w:val="000000"/>
          <w:sz w:val="20"/>
          <w:szCs w:val="20"/>
        </w:rPr>
        <w:t>obowiązek osobistego wykonania przez wykonawcę następujących prac związanych</w:t>
      </w:r>
      <w:r w:rsidRPr="002D6FB0">
        <w:rPr>
          <w:rFonts w:ascii="Calibri" w:hAnsi="Calibri"/>
          <w:b/>
          <w:color w:val="000000"/>
          <w:sz w:val="20"/>
          <w:szCs w:val="20"/>
        </w:rPr>
        <w:t xml:space="preserve">-  w zakresie </w:t>
      </w:r>
      <w:r w:rsidR="002D6FB0" w:rsidRPr="002D6FB0">
        <w:rPr>
          <w:rFonts w:asciiTheme="minorHAnsi" w:hAnsiTheme="minorHAnsi" w:cstheme="minorHAnsi"/>
          <w:sz w:val="20"/>
          <w:szCs w:val="20"/>
        </w:rPr>
        <w:t xml:space="preserve">wykonania przebudowy dolnego odcinka rowu </w:t>
      </w:r>
      <w:proofErr w:type="spellStart"/>
      <w:r w:rsidR="002D6FB0" w:rsidRPr="002D6FB0">
        <w:rPr>
          <w:rFonts w:asciiTheme="minorHAnsi" w:hAnsiTheme="minorHAnsi" w:cstheme="minorHAnsi"/>
          <w:sz w:val="20"/>
          <w:szCs w:val="20"/>
        </w:rPr>
        <w:t>Rs</w:t>
      </w:r>
      <w:proofErr w:type="spellEnd"/>
      <w:r w:rsidR="002D6FB0" w:rsidRPr="002D6FB0">
        <w:rPr>
          <w:rFonts w:asciiTheme="minorHAnsi" w:hAnsiTheme="minorHAnsi" w:cstheme="minorHAnsi"/>
          <w:sz w:val="20"/>
          <w:szCs w:val="20"/>
        </w:rPr>
        <w:t xml:space="preserve"> 11/19 od strony ul. Myśliwskiej - początek przy końcu obecnego umocnienia, koniec przy ul. Jelenia i dalej do torów WKD oraz rowu bocznego RS11/18 przy ulicy Bobrowej/Wilczej w mieście Podkowa Leśna.</w:t>
      </w:r>
    </w:p>
    <w:p w:rsidR="00A24E59" w:rsidRPr="009F4795" w:rsidRDefault="00A24E59" w:rsidP="00427453">
      <w:pPr>
        <w:tabs>
          <w:tab w:val="left" w:pos="3855"/>
        </w:tabs>
        <w:spacing w:after="40"/>
        <w:ind w:left="363"/>
        <w:jc w:val="both"/>
        <w:rPr>
          <w:rFonts w:ascii="Calibri" w:hAnsi="Calibri" w:cs="Segoe UI"/>
          <w:b/>
          <w:sz w:val="20"/>
        </w:rPr>
      </w:pPr>
    </w:p>
    <w:p w:rsidR="00A24E59" w:rsidRDefault="000A6281" w:rsidP="007235E8">
      <w:pPr>
        <w:pStyle w:val="Nagwek1"/>
        <w:spacing w:before="0" w:after="40"/>
        <w:jc w:val="both"/>
        <w:rPr>
          <w:rFonts w:ascii="Calibri" w:hAnsi="Calibri" w:cs="Segoe UI"/>
          <w:sz w:val="20"/>
          <w:szCs w:val="20"/>
        </w:rPr>
      </w:pPr>
      <w:r>
        <w:rPr>
          <w:rFonts w:ascii="Calibri" w:hAnsi="Calibri"/>
          <w:sz w:val="20"/>
        </w:rPr>
        <w:t xml:space="preserve">IV. </w:t>
      </w:r>
      <w:r w:rsidR="00A24E59" w:rsidRPr="009F4795">
        <w:rPr>
          <w:rFonts w:ascii="Calibri" w:hAnsi="Calibri" w:cs="Segoe UI"/>
          <w:sz w:val="20"/>
          <w:szCs w:val="20"/>
        </w:rPr>
        <w:t>Termin wykonania zamówienia.</w:t>
      </w:r>
    </w:p>
    <w:p w:rsidR="007235E8" w:rsidRPr="002D6FB0" w:rsidRDefault="007235E8" w:rsidP="007235E8">
      <w:pPr>
        <w:rPr>
          <w:sz w:val="16"/>
          <w:szCs w:val="16"/>
        </w:rPr>
      </w:pPr>
    </w:p>
    <w:p w:rsidR="00D20354" w:rsidRPr="002D6FB0" w:rsidRDefault="00D20354" w:rsidP="00D20354">
      <w:pPr>
        <w:jc w:val="both"/>
        <w:rPr>
          <w:rFonts w:asciiTheme="minorHAnsi" w:eastAsia="Calibri" w:hAnsiTheme="minorHAnsi" w:cstheme="minorHAnsi"/>
          <w:b/>
          <w:sz w:val="20"/>
          <w:szCs w:val="20"/>
          <w:lang w:eastAsia="en-US"/>
        </w:rPr>
      </w:pPr>
      <w:r w:rsidRPr="002D6FB0">
        <w:rPr>
          <w:rFonts w:asciiTheme="minorHAnsi" w:eastAsia="Calibri" w:hAnsiTheme="minorHAnsi" w:cstheme="minorHAnsi"/>
          <w:b/>
          <w:sz w:val="20"/>
          <w:szCs w:val="20"/>
          <w:lang w:eastAsia="en-US"/>
        </w:rPr>
        <w:t xml:space="preserve">od </w:t>
      </w:r>
      <w:r w:rsidR="00174A83" w:rsidRPr="002D6FB0">
        <w:rPr>
          <w:rFonts w:asciiTheme="minorHAnsi" w:eastAsia="Calibri" w:hAnsiTheme="minorHAnsi" w:cstheme="minorHAnsi"/>
          <w:b/>
          <w:sz w:val="20"/>
          <w:szCs w:val="20"/>
          <w:lang w:eastAsia="en-US"/>
        </w:rPr>
        <w:t xml:space="preserve">dnia </w:t>
      </w:r>
      <w:r w:rsidRPr="002D6FB0">
        <w:rPr>
          <w:rFonts w:asciiTheme="minorHAnsi" w:eastAsia="Calibri" w:hAnsiTheme="minorHAnsi" w:cstheme="minorHAnsi"/>
          <w:b/>
          <w:sz w:val="20"/>
          <w:szCs w:val="20"/>
          <w:lang w:eastAsia="en-US"/>
        </w:rPr>
        <w:t xml:space="preserve">podpisania umowy </w:t>
      </w:r>
      <w:r w:rsidR="00954E10" w:rsidRPr="002D6FB0">
        <w:rPr>
          <w:rFonts w:asciiTheme="minorHAnsi" w:eastAsia="Calibri" w:hAnsiTheme="minorHAnsi" w:cstheme="minorHAnsi"/>
          <w:b/>
          <w:sz w:val="20"/>
          <w:szCs w:val="20"/>
          <w:lang w:eastAsia="en-US"/>
        </w:rPr>
        <w:t>do dnia 15.12.2017 r.</w:t>
      </w:r>
    </w:p>
    <w:p w:rsidR="007235E8" w:rsidRPr="00D20354" w:rsidRDefault="007235E8" w:rsidP="00D20354">
      <w:pPr>
        <w:jc w:val="both"/>
        <w:rPr>
          <w:rFonts w:ascii="Bookman Old Style" w:eastAsia="Calibri" w:hAnsi="Bookman Old Style"/>
          <w:lang w:eastAsia="en-US"/>
        </w:rPr>
      </w:pPr>
    </w:p>
    <w:p w:rsidR="00A24E59" w:rsidRPr="00DC72F6" w:rsidRDefault="000A6281" w:rsidP="002D6FB0">
      <w:pPr>
        <w:pStyle w:val="pkt"/>
        <w:spacing w:before="0" w:after="40"/>
        <w:ind w:left="0" w:firstLine="0"/>
        <w:rPr>
          <w:rFonts w:ascii="Calibri" w:hAnsi="Calibri" w:cs="Segoe UI"/>
          <w:b/>
        </w:rPr>
      </w:pPr>
      <w:r w:rsidRPr="00DC72F6">
        <w:rPr>
          <w:rFonts w:ascii="Calibri" w:hAnsi="Calibri" w:cs="Segoe UI"/>
          <w:b/>
        </w:rPr>
        <w:t xml:space="preserve">V. </w:t>
      </w:r>
      <w:r w:rsidR="00A24E59" w:rsidRPr="00DC72F6">
        <w:rPr>
          <w:rFonts w:ascii="Calibri" w:hAnsi="Calibri" w:cs="Segoe UI"/>
          <w:b/>
        </w:rPr>
        <w:t>Warunki udziału w postępowaniu.</w:t>
      </w:r>
      <w:r w:rsidR="007C1A2A" w:rsidRPr="00DC72F6">
        <w:rPr>
          <w:rFonts w:ascii="Calibri" w:hAnsi="Calibri" w:cs="Segoe UI"/>
          <w:b/>
        </w:rPr>
        <w:t xml:space="preserve"> </w:t>
      </w:r>
    </w:p>
    <w:p w:rsidR="00A24E59" w:rsidRPr="00DC72F6" w:rsidRDefault="00A24E59" w:rsidP="00924127">
      <w:pPr>
        <w:numPr>
          <w:ilvl w:val="3"/>
          <w:numId w:val="20"/>
        </w:numPr>
        <w:tabs>
          <w:tab w:val="clear" w:pos="2880"/>
          <w:tab w:val="num" w:pos="426"/>
        </w:tabs>
        <w:spacing w:after="40"/>
        <w:ind w:left="426" w:hanging="426"/>
        <w:jc w:val="both"/>
        <w:rPr>
          <w:rFonts w:ascii="Calibri" w:hAnsi="Calibri" w:cs="Segoe UI"/>
          <w:sz w:val="20"/>
          <w:szCs w:val="20"/>
        </w:rPr>
      </w:pPr>
      <w:r w:rsidRPr="00DC72F6">
        <w:rPr>
          <w:rFonts w:ascii="Calibri" w:hAnsi="Calibri" w:cs="Segoe UI"/>
          <w:sz w:val="20"/>
          <w:szCs w:val="20"/>
        </w:rPr>
        <w:t xml:space="preserve">O udzielenie zamówienia mogą ubiegać się Wykonawcy, którzy: </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sz w:val="20"/>
          <w:szCs w:val="20"/>
        </w:rPr>
      </w:pPr>
      <w:r w:rsidRPr="00DC72F6">
        <w:rPr>
          <w:rFonts w:ascii="Calibri" w:hAnsi="Calibri"/>
          <w:bCs/>
          <w:sz w:val="20"/>
          <w:szCs w:val="20"/>
        </w:rPr>
        <w:t>nie podlegają wykluczeniu;</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b/>
          <w:sz w:val="20"/>
          <w:szCs w:val="20"/>
        </w:rPr>
      </w:pPr>
      <w:r w:rsidRPr="00DC72F6">
        <w:rPr>
          <w:rFonts w:ascii="Calibri" w:hAnsi="Calibri"/>
          <w:b/>
          <w:sz w:val="20"/>
          <w:szCs w:val="20"/>
        </w:rPr>
        <w:t>spełniają warunki udziału w postępowaniu dotyczące:</w:t>
      </w:r>
    </w:p>
    <w:p w:rsidR="00A24E59" w:rsidRPr="00DC72F6" w:rsidRDefault="00A24E59" w:rsidP="00924127">
      <w:pPr>
        <w:pStyle w:val="Akapitzlist"/>
        <w:numPr>
          <w:ilvl w:val="0"/>
          <w:numId w:val="32"/>
        </w:numPr>
        <w:tabs>
          <w:tab w:val="left" w:pos="851"/>
        </w:tabs>
        <w:spacing w:after="40"/>
        <w:ind w:left="1134"/>
        <w:jc w:val="both"/>
        <w:rPr>
          <w:rFonts w:ascii="Calibri" w:hAnsi="Calibri" w:cs="Segoe UI"/>
          <w:b/>
          <w:sz w:val="20"/>
          <w:szCs w:val="20"/>
        </w:rPr>
      </w:pPr>
      <w:r w:rsidRPr="00DC72F6">
        <w:rPr>
          <w:rFonts w:ascii="Calibri" w:hAnsi="Calibri"/>
          <w:b/>
          <w:bCs/>
          <w:sz w:val="20"/>
          <w:szCs w:val="20"/>
        </w:rPr>
        <w:t xml:space="preserve">kompetencji lub uprawnień do prowadzenia określonej działalności zawodowej, o ile wynika </w:t>
      </w:r>
      <w:r w:rsidR="00320E4D" w:rsidRPr="00DC72F6">
        <w:rPr>
          <w:rFonts w:ascii="Calibri" w:hAnsi="Calibri"/>
          <w:b/>
          <w:bCs/>
          <w:sz w:val="20"/>
          <w:szCs w:val="20"/>
        </w:rPr>
        <w:br/>
      </w:r>
      <w:r w:rsidRPr="00DC72F6">
        <w:rPr>
          <w:rFonts w:ascii="Calibri" w:hAnsi="Calibri"/>
          <w:b/>
          <w:bCs/>
          <w:sz w:val="20"/>
          <w:szCs w:val="20"/>
        </w:rPr>
        <w:t xml:space="preserve">to z odrębnych przepisów. </w:t>
      </w:r>
    </w:p>
    <w:p w:rsidR="00A24E59" w:rsidRPr="00DC72F6" w:rsidRDefault="00A24E59" w:rsidP="00876936">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A24E59" w:rsidRPr="00DC72F6" w:rsidRDefault="00A24E59" w:rsidP="00876936">
      <w:pPr>
        <w:pStyle w:val="Akapitzlist"/>
        <w:tabs>
          <w:tab w:val="left" w:pos="851"/>
        </w:tabs>
        <w:spacing w:after="40"/>
        <w:ind w:left="1134"/>
        <w:jc w:val="both"/>
        <w:rPr>
          <w:rFonts w:ascii="Calibri" w:hAnsi="Calibri" w:cs="Segoe UI"/>
          <w:b/>
          <w:sz w:val="16"/>
          <w:szCs w:val="16"/>
        </w:rPr>
      </w:pPr>
    </w:p>
    <w:p w:rsidR="00A24E59" w:rsidRPr="00DC72F6" w:rsidRDefault="00A24E59" w:rsidP="00924127">
      <w:pPr>
        <w:numPr>
          <w:ilvl w:val="0"/>
          <w:numId w:val="32"/>
        </w:numPr>
        <w:tabs>
          <w:tab w:val="left" w:pos="1134"/>
        </w:tabs>
        <w:spacing w:after="40"/>
        <w:ind w:left="1097"/>
        <w:jc w:val="both"/>
        <w:rPr>
          <w:rFonts w:ascii="Calibri" w:hAnsi="Calibri" w:cs="Segoe UI"/>
          <w:b/>
          <w:sz w:val="20"/>
          <w:szCs w:val="20"/>
        </w:rPr>
      </w:pPr>
      <w:r w:rsidRPr="00DC72F6">
        <w:rPr>
          <w:rFonts w:ascii="Calibri" w:hAnsi="Calibri"/>
          <w:b/>
          <w:bCs/>
          <w:sz w:val="20"/>
          <w:szCs w:val="20"/>
        </w:rPr>
        <w:t xml:space="preserve">sytuacji ekonomicznej lub finansowej. </w:t>
      </w: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sz w:val="20"/>
          <w:szCs w:val="20"/>
        </w:rPr>
        <w:t>Zamawiający uzna warunek za spełniony jeżeli wykonawca posiada opłacone ubezpieczenie odpowiedzialności cywilnej w zakr</w:t>
      </w:r>
      <w:bookmarkStart w:id="1" w:name="_GoBack"/>
      <w:bookmarkEnd w:id="1"/>
      <w:r w:rsidRPr="00DC72F6">
        <w:rPr>
          <w:rFonts w:ascii="Calibri" w:hAnsi="Calibri"/>
          <w:sz w:val="20"/>
          <w:szCs w:val="20"/>
        </w:rPr>
        <w:t xml:space="preserve">esie prowadzonej działalności związanej z przedmiotem zamówienia, o wartość co najmniej </w:t>
      </w:r>
      <w:r w:rsidR="002D6FB0" w:rsidRPr="00DC72F6">
        <w:rPr>
          <w:rFonts w:ascii="Calibri" w:hAnsi="Calibri"/>
          <w:b/>
          <w:sz w:val="20"/>
          <w:szCs w:val="20"/>
        </w:rPr>
        <w:t>1</w:t>
      </w:r>
      <w:r w:rsidRPr="00DC72F6">
        <w:rPr>
          <w:rFonts w:ascii="Calibri" w:hAnsi="Calibri"/>
          <w:b/>
          <w:sz w:val="20"/>
          <w:szCs w:val="20"/>
        </w:rPr>
        <w:t xml:space="preserve">00.000,00 </w:t>
      </w:r>
      <w:r w:rsidRPr="00C560D7">
        <w:rPr>
          <w:rFonts w:ascii="Calibri" w:hAnsi="Calibri"/>
          <w:b/>
          <w:sz w:val="20"/>
          <w:szCs w:val="20"/>
        </w:rPr>
        <w:t>zł (</w:t>
      </w:r>
      <w:r w:rsidR="002D6FB0" w:rsidRPr="00C560D7">
        <w:rPr>
          <w:rFonts w:ascii="Calibri" w:hAnsi="Calibri"/>
          <w:b/>
          <w:sz w:val="20"/>
          <w:szCs w:val="20"/>
        </w:rPr>
        <w:t>sto</w:t>
      </w:r>
      <w:r w:rsidRPr="00C560D7">
        <w:rPr>
          <w:rFonts w:ascii="Calibri" w:hAnsi="Calibri"/>
          <w:b/>
          <w:sz w:val="20"/>
          <w:szCs w:val="20"/>
        </w:rPr>
        <w:t xml:space="preserve"> tysięcy złotych).</w:t>
      </w:r>
      <w:r w:rsidRPr="00DC72F6">
        <w:rPr>
          <w:rFonts w:ascii="Calibri" w:hAnsi="Calibri" w:cs="Segoe UI"/>
          <w:sz w:val="20"/>
          <w:szCs w:val="20"/>
        </w:rPr>
        <w:t xml:space="preserve"> </w:t>
      </w:r>
    </w:p>
    <w:p w:rsidR="00250A8F" w:rsidRPr="00DC72F6" w:rsidRDefault="00250A8F" w:rsidP="0013085E">
      <w:pPr>
        <w:pStyle w:val="Akapitzlist"/>
        <w:tabs>
          <w:tab w:val="left" w:pos="851"/>
        </w:tabs>
        <w:spacing w:after="40"/>
        <w:ind w:left="1134"/>
        <w:jc w:val="both"/>
        <w:rPr>
          <w:rFonts w:ascii="Calibri" w:hAnsi="Calibri" w:cs="Segoe UI"/>
          <w:sz w:val="16"/>
          <w:szCs w:val="16"/>
        </w:rPr>
      </w:pP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320E4D" w:rsidRPr="00DC72F6" w:rsidRDefault="00A24E59" w:rsidP="00924127">
      <w:pPr>
        <w:pStyle w:val="Akapitzlist"/>
        <w:numPr>
          <w:ilvl w:val="0"/>
          <w:numId w:val="32"/>
        </w:numPr>
        <w:tabs>
          <w:tab w:val="left" w:pos="851"/>
        </w:tabs>
        <w:spacing w:after="40"/>
        <w:ind w:left="1134"/>
        <w:rPr>
          <w:rFonts w:ascii="Calibri" w:hAnsi="Calibri"/>
          <w:b/>
          <w:sz w:val="20"/>
          <w:szCs w:val="20"/>
        </w:rPr>
      </w:pPr>
      <w:r w:rsidRPr="00DC72F6">
        <w:rPr>
          <w:rFonts w:ascii="Calibri" w:hAnsi="Calibri"/>
          <w:b/>
          <w:sz w:val="20"/>
          <w:szCs w:val="20"/>
        </w:rPr>
        <w:t xml:space="preserve">zdolności technicznej lub zawodowej. </w:t>
      </w:r>
    </w:p>
    <w:p w:rsidR="00250A8F" w:rsidRPr="00DC72F6" w:rsidRDefault="00A24E59" w:rsidP="00320E4D">
      <w:pPr>
        <w:pStyle w:val="Akapitzlist"/>
        <w:tabs>
          <w:tab w:val="left" w:pos="851"/>
        </w:tabs>
        <w:spacing w:after="40"/>
        <w:ind w:left="1134"/>
        <w:jc w:val="both"/>
        <w:rPr>
          <w:rFonts w:ascii="Calibri" w:hAnsi="Calibri"/>
          <w:b/>
          <w:sz w:val="20"/>
          <w:szCs w:val="20"/>
        </w:rPr>
      </w:pPr>
      <w:r w:rsidRPr="00DC72F6">
        <w:rPr>
          <w:rFonts w:ascii="Calibri" w:hAnsi="Calibri"/>
          <w:sz w:val="20"/>
          <w:szCs w:val="20"/>
        </w:rPr>
        <w:t>Wykonawca posiada zdolności zawodowe do realizacji zamówienia</w:t>
      </w:r>
      <w:r w:rsidR="002D6FB0" w:rsidRPr="00DC72F6">
        <w:rPr>
          <w:rFonts w:ascii="Calibri" w:hAnsi="Calibri"/>
          <w:sz w:val="20"/>
          <w:szCs w:val="20"/>
        </w:rPr>
        <w:t xml:space="preserve"> (w zakresie wykonawstwa)</w:t>
      </w:r>
      <w:r w:rsidRPr="00DC72F6">
        <w:rPr>
          <w:rFonts w:ascii="Calibri" w:hAnsi="Calibri"/>
          <w:sz w:val="20"/>
          <w:szCs w:val="20"/>
        </w:rPr>
        <w:t>, jeżeli</w:t>
      </w:r>
      <w:r w:rsidR="004158B3" w:rsidRPr="00DC72F6">
        <w:rPr>
          <w:rFonts w:ascii="Calibri" w:hAnsi="Calibri"/>
          <w:sz w:val="20"/>
          <w:szCs w:val="20"/>
        </w:rPr>
        <w:t xml:space="preserve">, że w okresie ostatnich </w:t>
      </w:r>
      <w:r w:rsidR="00A61676" w:rsidRPr="00DC72F6">
        <w:rPr>
          <w:rFonts w:ascii="Calibri" w:hAnsi="Calibri"/>
          <w:sz w:val="20"/>
          <w:szCs w:val="20"/>
        </w:rPr>
        <w:t>5</w:t>
      </w:r>
      <w:r w:rsidRPr="00DC72F6">
        <w:rPr>
          <w:rFonts w:ascii="Calibri" w:hAnsi="Calibri"/>
          <w:sz w:val="20"/>
          <w:szCs w:val="20"/>
        </w:rPr>
        <w:t xml:space="preserve"> lat przed upływem terminu składania ofert, a jeżeli okres prowadzenia działalności jest krótszy – w tym okresie, </w:t>
      </w:r>
      <w:r w:rsidRPr="00DC72F6">
        <w:rPr>
          <w:rFonts w:ascii="Calibri" w:hAnsi="Calibri"/>
          <w:b/>
          <w:sz w:val="20"/>
          <w:szCs w:val="20"/>
        </w:rPr>
        <w:t xml:space="preserve">wykonał co najmniej </w:t>
      </w:r>
      <w:r w:rsidR="002D6FB0" w:rsidRPr="00DC72F6">
        <w:rPr>
          <w:rFonts w:ascii="Calibri" w:hAnsi="Calibri"/>
          <w:b/>
          <w:sz w:val="20"/>
          <w:szCs w:val="20"/>
        </w:rPr>
        <w:t xml:space="preserve">1 </w:t>
      </w:r>
      <w:r w:rsidRPr="00DC72F6">
        <w:rPr>
          <w:rFonts w:ascii="Calibri" w:hAnsi="Calibri"/>
          <w:b/>
          <w:sz w:val="20"/>
          <w:szCs w:val="20"/>
        </w:rPr>
        <w:t>zadani</w:t>
      </w:r>
      <w:r w:rsidR="002D6FB0" w:rsidRPr="00DC72F6">
        <w:rPr>
          <w:rFonts w:ascii="Calibri" w:hAnsi="Calibri"/>
          <w:b/>
          <w:sz w:val="20"/>
          <w:szCs w:val="20"/>
        </w:rPr>
        <w:t>e</w:t>
      </w:r>
      <w:r w:rsidRPr="00DC72F6">
        <w:rPr>
          <w:rFonts w:ascii="Calibri" w:hAnsi="Calibri"/>
          <w:b/>
          <w:sz w:val="20"/>
          <w:szCs w:val="20"/>
        </w:rPr>
        <w:t xml:space="preserve"> (zamówieni</w:t>
      </w:r>
      <w:r w:rsidR="003655DE">
        <w:rPr>
          <w:rFonts w:ascii="Calibri" w:hAnsi="Calibri"/>
          <w:b/>
          <w:sz w:val="20"/>
          <w:szCs w:val="20"/>
        </w:rPr>
        <w:t>e</w:t>
      </w:r>
      <w:r w:rsidRPr="00DC72F6">
        <w:rPr>
          <w:rFonts w:ascii="Calibri" w:hAnsi="Calibri"/>
          <w:b/>
          <w:sz w:val="20"/>
          <w:szCs w:val="20"/>
        </w:rPr>
        <w:t>) w zakresie budowy/przebudowy</w:t>
      </w:r>
      <w:r w:rsidR="00DC72F6" w:rsidRPr="00DC72F6">
        <w:rPr>
          <w:rFonts w:ascii="Calibri" w:hAnsi="Calibri"/>
          <w:b/>
          <w:sz w:val="20"/>
          <w:szCs w:val="20"/>
        </w:rPr>
        <w:t xml:space="preserve"> rowu,</w:t>
      </w:r>
      <w:r w:rsidRPr="00DC72F6">
        <w:rPr>
          <w:rFonts w:ascii="Calibri" w:hAnsi="Calibri"/>
          <w:b/>
          <w:sz w:val="20"/>
          <w:szCs w:val="20"/>
        </w:rPr>
        <w:t xml:space="preserve"> na terenach miejskich o wartości brutto min. </w:t>
      </w:r>
      <w:r w:rsidR="00DC72F6" w:rsidRPr="00DC72F6">
        <w:rPr>
          <w:rFonts w:ascii="Calibri" w:hAnsi="Calibri"/>
          <w:b/>
          <w:sz w:val="20"/>
          <w:szCs w:val="20"/>
        </w:rPr>
        <w:t>60</w:t>
      </w:r>
      <w:r w:rsidRPr="00DC72F6">
        <w:rPr>
          <w:rFonts w:ascii="Calibri" w:hAnsi="Calibri"/>
          <w:b/>
          <w:sz w:val="20"/>
          <w:szCs w:val="20"/>
        </w:rPr>
        <w:t>.000,00</w:t>
      </w:r>
      <w:r w:rsidR="008645E7" w:rsidRPr="00DC72F6">
        <w:rPr>
          <w:rFonts w:ascii="Calibri" w:hAnsi="Calibri"/>
          <w:b/>
          <w:sz w:val="20"/>
          <w:szCs w:val="20"/>
        </w:rPr>
        <w:t xml:space="preserve"> zł. </w:t>
      </w:r>
      <w:r w:rsidR="00DC72F6" w:rsidRPr="00DC72F6">
        <w:rPr>
          <w:rFonts w:ascii="Calibri" w:hAnsi="Calibri"/>
          <w:b/>
          <w:sz w:val="20"/>
          <w:szCs w:val="20"/>
        </w:rPr>
        <w:t>(sześćdziesiąt tysięcy złotych).</w:t>
      </w:r>
    </w:p>
    <w:p w:rsidR="00320E4D" w:rsidRPr="00954E10" w:rsidRDefault="00320E4D" w:rsidP="00320E4D">
      <w:pPr>
        <w:pStyle w:val="Akapitzlist"/>
        <w:tabs>
          <w:tab w:val="left" w:pos="851"/>
        </w:tabs>
        <w:spacing w:after="40"/>
        <w:ind w:left="1134"/>
        <w:jc w:val="both"/>
        <w:rPr>
          <w:rFonts w:ascii="Calibri" w:hAnsi="Calibri"/>
          <w:b/>
          <w:sz w:val="20"/>
          <w:szCs w:val="20"/>
          <w:highlight w:val="yellow"/>
        </w:rPr>
      </w:pPr>
    </w:p>
    <w:p w:rsidR="00250A8F" w:rsidRPr="00095D22" w:rsidRDefault="00250A8F" w:rsidP="00CA7A77">
      <w:pPr>
        <w:widowControl w:val="0"/>
        <w:autoSpaceDE w:val="0"/>
        <w:autoSpaceDN w:val="0"/>
        <w:adjustRightInd w:val="0"/>
        <w:ind w:left="1077"/>
        <w:jc w:val="both"/>
        <w:rPr>
          <w:rFonts w:ascii="Calibri" w:eastAsia="Times New Roman" w:hAnsi="Calibri" w:cs="Arial"/>
          <w:iCs/>
          <w:sz w:val="20"/>
          <w:szCs w:val="20"/>
        </w:rPr>
      </w:pPr>
      <w:r w:rsidRPr="00095D22">
        <w:rPr>
          <w:rFonts w:ascii="Calibri" w:eastAsia="Times New Roman" w:hAnsi="Calibri" w:cs="Arial"/>
          <w:sz w:val="20"/>
          <w:szCs w:val="20"/>
        </w:rPr>
        <w:t xml:space="preserve">Wykonawca dysponuje lub przedstawi pisemne zobowiązanie innych podmiotów do udostępnienia co najmniej 1 osoby, która będzie uczestniczyć w wykonaniu zamówienia tj. pełnić funkcję Kierownika </w:t>
      </w:r>
      <w:r w:rsidR="003655DE" w:rsidRPr="00095D22">
        <w:rPr>
          <w:rFonts w:ascii="Calibri" w:eastAsia="Times New Roman" w:hAnsi="Calibri" w:cs="Arial"/>
          <w:sz w:val="20"/>
          <w:szCs w:val="20"/>
        </w:rPr>
        <w:t>budowy,</w:t>
      </w:r>
      <w:r w:rsidRPr="00095D22">
        <w:rPr>
          <w:rFonts w:ascii="Calibri" w:eastAsia="Times New Roman" w:hAnsi="Calibri" w:cs="Arial"/>
          <w:sz w:val="20"/>
          <w:szCs w:val="20"/>
        </w:rPr>
        <w:t xml:space="preserve"> posiadającej uprawnienia budowlane bez ograniczeń </w:t>
      </w:r>
      <w:r w:rsidRPr="00095D22">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954E10" w:rsidRDefault="00A24E59" w:rsidP="0013085E">
      <w:pPr>
        <w:pStyle w:val="Akapitzlist"/>
        <w:tabs>
          <w:tab w:val="left" w:pos="851"/>
        </w:tabs>
        <w:spacing w:after="40"/>
        <w:ind w:left="1134"/>
        <w:jc w:val="both"/>
        <w:rPr>
          <w:rFonts w:ascii="Calibri" w:hAnsi="Calibri" w:cs="Segoe UI"/>
          <w:sz w:val="20"/>
          <w:szCs w:val="20"/>
          <w:highlight w:val="yellow"/>
        </w:rPr>
      </w:pPr>
    </w:p>
    <w:p w:rsidR="00A24E59" w:rsidRPr="003655DE" w:rsidRDefault="00A24E59" w:rsidP="0013085E">
      <w:pPr>
        <w:pStyle w:val="Akapitzlist"/>
        <w:tabs>
          <w:tab w:val="left" w:pos="851"/>
        </w:tabs>
        <w:spacing w:after="40"/>
        <w:ind w:left="1134"/>
        <w:jc w:val="both"/>
        <w:rPr>
          <w:rFonts w:ascii="Calibri" w:hAnsi="Calibri" w:cs="Segoe UI"/>
          <w:sz w:val="20"/>
          <w:szCs w:val="20"/>
        </w:rPr>
      </w:pPr>
      <w:r w:rsidRPr="003655DE">
        <w:rPr>
          <w:rFonts w:ascii="Calibri" w:hAnsi="Calibri" w:cs="Segoe UI"/>
          <w:sz w:val="20"/>
          <w:szCs w:val="20"/>
        </w:rPr>
        <w:t xml:space="preserve">Zamawiający dokona oceny spełnienia warunków udziału w postępowaniu w tym zakresie </w:t>
      </w:r>
      <w:r w:rsidR="008645E7" w:rsidRPr="003655DE">
        <w:rPr>
          <w:rFonts w:ascii="Calibri" w:hAnsi="Calibri" w:cs="Segoe UI"/>
          <w:sz w:val="20"/>
          <w:szCs w:val="20"/>
        </w:rPr>
        <w:br/>
      </w:r>
      <w:r w:rsidRPr="003655DE">
        <w:rPr>
          <w:rFonts w:ascii="Calibri" w:hAnsi="Calibri" w:cs="Segoe UI"/>
          <w:sz w:val="20"/>
          <w:szCs w:val="20"/>
        </w:rPr>
        <w:t>na podstawie oświadczenia o spełnianiu warunków udziału w postępowaniu.</w:t>
      </w:r>
    </w:p>
    <w:p w:rsidR="00A24E59" w:rsidRPr="00954E10" w:rsidRDefault="00A24E59" w:rsidP="0038373E">
      <w:pPr>
        <w:pStyle w:val="Akapitzlist"/>
        <w:tabs>
          <w:tab w:val="left" w:pos="851"/>
        </w:tabs>
        <w:spacing w:after="40"/>
        <w:ind w:left="1134"/>
        <w:rPr>
          <w:rFonts w:ascii="Calibri" w:hAnsi="Calibri"/>
          <w:sz w:val="20"/>
          <w:szCs w:val="20"/>
          <w:highlight w:val="yellow"/>
        </w:rPr>
      </w:pPr>
    </w:p>
    <w:p w:rsidR="00A24E59" w:rsidRPr="00425E1C" w:rsidRDefault="00A24E59" w:rsidP="00924127">
      <w:pPr>
        <w:pStyle w:val="Akapitzlist"/>
        <w:numPr>
          <w:ilvl w:val="1"/>
          <w:numId w:val="6"/>
        </w:numPr>
        <w:tabs>
          <w:tab w:val="left" w:pos="360"/>
        </w:tabs>
        <w:spacing w:before="120"/>
        <w:ind w:left="417"/>
        <w:jc w:val="both"/>
        <w:rPr>
          <w:rFonts w:ascii="Calibri" w:hAnsi="Calibri"/>
          <w:b/>
          <w:bCs/>
          <w:sz w:val="20"/>
          <w:szCs w:val="20"/>
        </w:rPr>
      </w:pPr>
      <w:r w:rsidRPr="00425E1C">
        <w:rPr>
          <w:rFonts w:ascii="Calibri" w:hAnsi="Calibri"/>
          <w:b/>
          <w:sz w:val="20"/>
          <w:szCs w:val="20"/>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Wykonawca </w:t>
      </w:r>
      <w:r w:rsidRPr="003655DE">
        <w:rPr>
          <w:rFonts w:ascii="Calibri" w:hAnsi="Calibri"/>
          <w:sz w:val="20"/>
          <w:szCs w:val="20"/>
        </w:rPr>
        <w:t xml:space="preserve">może w celu potwierdzenia spełniania warunków, o których mowa w rozdz. V. 1. 2) lit. b-c niniejszej SIWZ w stosownych sytuacjach oraz w odniesieniu do konkretnego zamówienia, lub jego części, </w:t>
      </w:r>
      <w:r w:rsidRPr="003655DE">
        <w:rPr>
          <w:rFonts w:ascii="Calibri" w:hAnsi="Calibri"/>
          <w:sz w:val="20"/>
          <w:szCs w:val="20"/>
        </w:rPr>
        <w:lastRenderedPageBreak/>
        <w:t>polegać na zdolnościach technicznych lub zawodowych lub sytuacji finansowej lub ekonomicznej innych podmiotów, niezależnie od charakteru prawnego łączących go z nim stosunków prawnych</w:t>
      </w:r>
      <w:r w:rsidRPr="003655DE">
        <w:rPr>
          <w:rFonts w:ascii="Calibri" w:hAnsi="Calibri"/>
          <w:iCs/>
          <w:sz w:val="20"/>
          <w:szCs w:val="20"/>
        </w:rPr>
        <w:t xml:space="preserve">, </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Zamawiający jednocześnie informuje, iż „stosowna sytuacja” o której mowa w </w:t>
      </w:r>
      <w:r w:rsidRPr="003655DE">
        <w:rPr>
          <w:rFonts w:ascii="Calibri" w:hAnsi="Calibri"/>
          <w:sz w:val="20"/>
          <w:szCs w:val="20"/>
        </w:rPr>
        <w:t>rozdz. V. 6) niniejszej SIWZ wystąpi wyłącznie w przypadku kiedy:</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Pr="00876936" w:rsidRDefault="00A24E59" w:rsidP="00427453">
      <w:pPr>
        <w:pStyle w:val="Akapitzlist"/>
        <w:spacing w:after="40"/>
        <w:ind w:left="720"/>
        <w:jc w:val="both"/>
        <w:rPr>
          <w:rFonts w:ascii="Calibri" w:hAnsi="Calibri"/>
          <w:sz w:val="20"/>
          <w:szCs w:val="20"/>
        </w:rPr>
      </w:pPr>
    </w:p>
    <w:p w:rsidR="00A24E59" w:rsidRPr="00876936" w:rsidRDefault="00A24E59" w:rsidP="00427453">
      <w:pPr>
        <w:pStyle w:val="Akapitzlist"/>
        <w:spacing w:after="40"/>
        <w:ind w:left="0"/>
        <w:jc w:val="both"/>
        <w:rPr>
          <w:rFonts w:ascii="Calibri" w:hAnsi="Calibri"/>
          <w:sz w:val="20"/>
          <w:szCs w:val="20"/>
        </w:rPr>
      </w:pPr>
      <w:proofErr w:type="spellStart"/>
      <w:r w:rsidRPr="00876936">
        <w:rPr>
          <w:rFonts w:ascii="Calibri" w:hAnsi="Calibri"/>
          <w:sz w:val="20"/>
          <w:szCs w:val="20"/>
        </w:rPr>
        <w:t>Va</w:t>
      </w:r>
      <w:proofErr w:type="spellEnd"/>
      <w:r w:rsidRPr="00876936">
        <w:rPr>
          <w:rFonts w:ascii="Calibri" w:hAnsi="Calibri"/>
          <w:sz w:val="20"/>
          <w:szCs w:val="20"/>
        </w:rPr>
        <w:t xml:space="preserve">. </w:t>
      </w:r>
      <w:r w:rsidRPr="00876936">
        <w:rPr>
          <w:rFonts w:ascii="Calibri" w:hAnsi="Calibri"/>
          <w:sz w:val="20"/>
          <w:szCs w:val="20"/>
        </w:rPr>
        <w:tab/>
        <w:t>Podstawy wykluczenia, o których mowa w art. 24 ust. 5 ustawy PZP.</w:t>
      </w:r>
    </w:p>
    <w:p w:rsidR="00A24E59" w:rsidRPr="00876936" w:rsidRDefault="00A24E59" w:rsidP="00427453">
      <w:pPr>
        <w:pStyle w:val="Akapitzlist"/>
        <w:spacing w:after="40"/>
        <w:ind w:left="0"/>
        <w:jc w:val="both"/>
        <w:rPr>
          <w:rFonts w:ascii="Calibri" w:hAnsi="Calibri"/>
          <w:bCs/>
          <w:color w:val="000000"/>
          <w:sz w:val="20"/>
        </w:rPr>
      </w:pPr>
      <w:r w:rsidRPr="00876936">
        <w:rPr>
          <w:rFonts w:ascii="Calibri" w:hAnsi="Calibri" w:cs="Segoe UI"/>
          <w:color w:val="000000"/>
          <w:sz w:val="20"/>
        </w:rPr>
        <w:t xml:space="preserve">Dodatkowo </w:t>
      </w:r>
      <w:r w:rsidRPr="00876936">
        <w:rPr>
          <w:rFonts w:ascii="Calibri" w:hAnsi="Calibri"/>
          <w:bCs/>
          <w:color w:val="000000"/>
          <w:sz w:val="20"/>
        </w:rPr>
        <w:t>zamawiający przewiduje wykluczenie wykonawcy:</w:t>
      </w:r>
    </w:p>
    <w:p w:rsidR="00A24E59" w:rsidRPr="00876936" w:rsidRDefault="00A24E59" w:rsidP="00924127">
      <w:pPr>
        <w:pStyle w:val="Akapitzlist"/>
        <w:numPr>
          <w:ilvl w:val="0"/>
          <w:numId w:val="40"/>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924127">
      <w:pPr>
        <w:pStyle w:val="Akapitzlist"/>
        <w:numPr>
          <w:ilvl w:val="0"/>
          <w:numId w:val="42"/>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924127">
      <w:pPr>
        <w:pStyle w:val="Akapitzlist"/>
        <w:numPr>
          <w:ilvl w:val="0"/>
          <w:numId w:val="42"/>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lastRenderedPageBreak/>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Pr="00425E1C" w:rsidRDefault="00A24E59" w:rsidP="00427453">
      <w:pPr>
        <w:keepNext/>
        <w:tabs>
          <w:tab w:val="left" w:pos="0"/>
          <w:tab w:val="num" w:pos="480"/>
        </w:tabs>
        <w:suppressAutoHyphens/>
        <w:spacing w:after="40"/>
        <w:jc w:val="both"/>
        <w:rPr>
          <w:rFonts w:ascii="Calibri" w:hAnsi="Calibri" w:cs="Segoe UI"/>
          <w:b/>
          <w:sz w:val="20"/>
          <w:szCs w:val="20"/>
        </w:rPr>
      </w:pPr>
    </w:p>
    <w:p w:rsidR="00A24E59" w:rsidRPr="00425E1C" w:rsidRDefault="00A24E59" w:rsidP="009621E2">
      <w:pPr>
        <w:keepNext/>
        <w:tabs>
          <w:tab w:val="left" w:pos="360"/>
          <w:tab w:val="num" w:pos="480"/>
        </w:tabs>
        <w:suppressAutoHyphens/>
        <w:spacing w:after="40"/>
        <w:ind w:left="360" w:hanging="360"/>
        <w:jc w:val="both"/>
        <w:rPr>
          <w:rFonts w:ascii="Calibri" w:hAnsi="Calibri" w:cs="Segoe UI"/>
          <w:b/>
          <w:sz w:val="20"/>
          <w:szCs w:val="20"/>
        </w:rPr>
      </w:pPr>
      <w:r w:rsidRPr="00425E1C">
        <w:rPr>
          <w:rFonts w:ascii="Calibri" w:hAnsi="Calibri" w:cs="Segoe UI"/>
          <w:b/>
          <w:sz w:val="20"/>
          <w:szCs w:val="20"/>
        </w:rPr>
        <w:t xml:space="preserve">VI. </w:t>
      </w:r>
      <w:r w:rsidRPr="00425E1C">
        <w:rPr>
          <w:rFonts w:ascii="Calibri" w:hAnsi="Calibri" w:cs="Segoe UI"/>
          <w:b/>
          <w:sz w:val="20"/>
          <w:szCs w:val="20"/>
        </w:rPr>
        <w:tab/>
      </w:r>
      <w:r w:rsidRPr="00425E1C">
        <w:rPr>
          <w:rFonts w:ascii="Calibri" w:hAnsi="Calibri"/>
          <w:b/>
          <w:sz w:val="20"/>
        </w:rPr>
        <w:t>Wykaz oświadczeń lub dokumentów, potwierdzających spełnianie warunków udziału w postępowaniu oraz brak podstaw wykluczenia.</w:t>
      </w:r>
    </w:p>
    <w:p w:rsidR="0010178F" w:rsidRPr="00E555FD" w:rsidRDefault="0010178F" w:rsidP="0010178F">
      <w:pPr>
        <w:numPr>
          <w:ilvl w:val="0"/>
          <w:numId w:val="15"/>
        </w:numPr>
        <w:tabs>
          <w:tab w:val="clear" w:pos="900"/>
          <w:tab w:val="num" w:pos="426"/>
        </w:tabs>
        <w:spacing w:after="40"/>
        <w:ind w:left="426" w:hanging="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E555FD">
        <w:rPr>
          <w:rFonts w:asciiTheme="minorHAnsi" w:hAnsiTheme="minorHAnsi" w:cstheme="minorHAnsi"/>
          <w:bCs/>
          <w:color w:val="000000"/>
          <w:sz w:val="20"/>
          <w:szCs w:val="20"/>
        </w:rPr>
        <w:t>nie podlega wykluczeniu oraz spełnia warunki udziału w postępowaniu.</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W przypadku wspólnego ubiegania się o zamówienie przez wykonawców oświadczenie o którym mowa </w:t>
      </w:r>
      <w:r w:rsidRPr="00E555FD">
        <w:rPr>
          <w:rFonts w:asciiTheme="minorHAnsi" w:hAnsiTheme="minorHAnsi" w:cstheme="minorHAnsi"/>
          <w:color w:val="000000"/>
          <w:sz w:val="20"/>
          <w:szCs w:val="20"/>
        </w:rPr>
        <w:br/>
        <w:t xml:space="preserve">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r w:rsidRPr="00E555FD">
        <w:rPr>
          <w:rFonts w:asciiTheme="minorHAnsi" w:hAnsiTheme="minorHAnsi" w:cstheme="minorHAnsi"/>
          <w:color w:val="000000"/>
          <w:sz w:val="20"/>
          <w:szCs w:val="20"/>
        </w:rPr>
        <w:br/>
        <w:t xml:space="preserve">brak podstaw wykluczenia. </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Na żądanie zamawiającego, wykonawca, który zamierza powierzyć wykonanie części zamówienia podwykonawcom, w celu wykazania braku istnienia wobec nich podstaw wykluczenia z udziału </w:t>
      </w:r>
      <w:r w:rsidRPr="00E555FD">
        <w:rPr>
          <w:rFonts w:asciiTheme="minorHAnsi" w:hAnsiTheme="minorHAnsi" w:cstheme="minorHAnsi"/>
          <w:color w:val="000000"/>
          <w:sz w:val="20"/>
          <w:szCs w:val="20"/>
        </w:rPr>
        <w:br/>
        <w:t xml:space="preserve">w postępowaniu </w:t>
      </w:r>
      <w:r w:rsidRPr="00E555FD">
        <w:rPr>
          <w:rFonts w:asciiTheme="minorHAnsi" w:hAnsiTheme="minorHAnsi" w:cstheme="minorHAnsi"/>
          <w:b/>
          <w:bCs/>
          <w:sz w:val="20"/>
          <w:szCs w:val="20"/>
        </w:rPr>
        <w:t xml:space="preserve">zamieszcza informacje o podwykonawcach w oświadczeniu, o którym mowa w </w:t>
      </w:r>
      <w:r w:rsidRPr="00E555FD">
        <w:rPr>
          <w:rFonts w:asciiTheme="minorHAnsi" w:hAnsiTheme="minorHAnsi" w:cstheme="minorHAnsi"/>
          <w:b/>
          <w:sz w:val="20"/>
          <w:szCs w:val="20"/>
        </w:rPr>
        <w:t xml:space="preserve">rozdz. </w:t>
      </w:r>
      <w:r w:rsidRPr="00E555FD">
        <w:rPr>
          <w:rFonts w:asciiTheme="minorHAnsi" w:hAnsiTheme="minorHAnsi" w:cstheme="minorHAnsi"/>
          <w:b/>
          <w:sz w:val="20"/>
          <w:szCs w:val="20"/>
        </w:rPr>
        <w:br/>
        <w:t>VI. 1 niniejszej SIWZ.</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E555FD">
        <w:rPr>
          <w:rFonts w:asciiTheme="minorHAnsi" w:hAnsiTheme="minorHAnsi" w:cstheme="minorHAnsi"/>
          <w:b/>
          <w:sz w:val="20"/>
          <w:szCs w:val="20"/>
        </w:rPr>
        <w:t xml:space="preserve">zamieszcza informacje o tych podmiotach w oświadczeniu, o którym mowa w rozdz. </w:t>
      </w:r>
      <w:r w:rsidRPr="00E555FD">
        <w:rPr>
          <w:rFonts w:asciiTheme="minorHAnsi" w:hAnsiTheme="minorHAnsi" w:cstheme="minorHAnsi"/>
          <w:b/>
          <w:sz w:val="20"/>
          <w:szCs w:val="20"/>
        </w:rPr>
        <w:br/>
        <w:t>VI. 1 niniejszej SIWZ</w:t>
      </w:r>
      <w:r w:rsidRPr="00E555FD">
        <w:rPr>
          <w:rFonts w:asciiTheme="minorHAnsi" w:hAnsiTheme="minorHAnsi" w:cstheme="minorHAnsi"/>
          <w:sz w:val="20"/>
          <w:szCs w:val="20"/>
        </w:rPr>
        <w:t>.</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w:t>
      </w:r>
      <w:r w:rsidRPr="00E555FD">
        <w:rPr>
          <w:rFonts w:asciiTheme="minorHAnsi" w:hAnsiTheme="minorHAnsi" w:cstheme="minorHAnsi"/>
          <w:b/>
          <w:color w:val="008000"/>
          <w:sz w:val="20"/>
          <w:szCs w:val="20"/>
        </w:rPr>
        <w:t xml:space="preserve">wezwie </w:t>
      </w:r>
      <w:r w:rsidRPr="00E555FD">
        <w:rPr>
          <w:rFonts w:asciiTheme="minorHAnsi" w:hAnsiTheme="minorHAnsi" w:cstheme="minorHAnsi"/>
          <w:sz w:val="20"/>
          <w:szCs w:val="20"/>
        </w:rPr>
        <w:t>wykonawcę, którego oferta została najwyżej oceniona, do złożenia w wyznaczonym</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 xml:space="preserve">nie krótszym niż </w:t>
      </w:r>
      <w:r w:rsidRPr="00E555FD">
        <w:rPr>
          <w:rFonts w:asciiTheme="minorHAnsi" w:hAnsiTheme="minorHAnsi" w:cstheme="minorHAnsi"/>
          <w:b/>
          <w:color w:val="008000"/>
          <w:sz w:val="20"/>
          <w:szCs w:val="20"/>
        </w:rPr>
        <w:t>5</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dni, terminie aktualnych na dzień złożenia następujących oświadczeń lub dokumentów:</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odpisu z właściwego rejestru albo zaświadczenie o wpisie do ewidencji działalności gospodarczej,</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zaświadczenie naczelnika Urzędu Skarbowego,</w:t>
      </w:r>
    </w:p>
    <w:p w:rsidR="0010178F" w:rsidRPr="00E555FD" w:rsidRDefault="0010178F" w:rsidP="00E555FD">
      <w:pPr>
        <w:spacing w:after="40"/>
        <w:ind w:left="567" w:hanging="142"/>
        <w:jc w:val="both"/>
        <w:rPr>
          <w:rFonts w:asciiTheme="minorHAnsi" w:hAnsiTheme="minorHAnsi" w:cstheme="minorHAnsi"/>
          <w:sz w:val="20"/>
          <w:szCs w:val="20"/>
        </w:rPr>
      </w:pPr>
      <w:r w:rsidRPr="00E555FD">
        <w:rPr>
          <w:rFonts w:asciiTheme="minorHAnsi" w:hAnsiTheme="minorHAnsi" w:cstheme="minorHAnsi"/>
          <w:sz w:val="20"/>
          <w:szCs w:val="20"/>
        </w:rPr>
        <w:t>- zaświadczenie właściwego oddziału Zakładu Ubezpieczeń Społecznych lub kasy Rolniczego Ubezpieczenia Społecznego.</w:t>
      </w:r>
    </w:p>
    <w:p w:rsidR="0010178F" w:rsidRPr="00E555FD" w:rsidRDefault="0010178F" w:rsidP="0010178F">
      <w:pPr>
        <w:pStyle w:val="Akapitzlist"/>
        <w:numPr>
          <w:ilvl w:val="1"/>
          <w:numId w:val="45"/>
        </w:num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u w:val="single"/>
        </w:rPr>
        <w:t>W celu potwierdzenia spełniania warunku o którym mowa w rozdziale V SIWZ</w:t>
      </w:r>
      <w:r w:rsidRPr="00E555FD">
        <w:rPr>
          <w:rFonts w:asciiTheme="minorHAnsi" w:eastAsia="Times New Roman" w:hAnsiTheme="minorHAnsi" w:cstheme="minorHAnsi"/>
          <w:sz w:val="20"/>
          <w:szCs w:val="20"/>
        </w:rPr>
        <w:t xml:space="preserve">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bCs/>
          <w:sz w:val="20"/>
          <w:szCs w:val="20"/>
        </w:rPr>
        <w:t xml:space="preserve">sytuacja ekonomiczna lub finansowa - Wykonawca </w:t>
      </w:r>
      <w:r w:rsidRPr="00E555FD">
        <w:rPr>
          <w:rFonts w:asciiTheme="minorHAnsi" w:hAnsiTheme="minorHAnsi" w:cstheme="minorHAnsi"/>
          <w:bCs/>
          <w:sz w:val="20"/>
          <w:szCs w:val="20"/>
        </w:rPr>
        <w:t>dostarczy dokument potwierdzający</w:t>
      </w:r>
      <w:r w:rsidRPr="00E555FD">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10178F" w:rsidRPr="00E555FD" w:rsidRDefault="0010178F" w:rsidP="0010178F">
      <w:pPr>
        <w:jc w:val="both"/>
        <w:rPr>
          <w:rFonts w:asciiTheme="minorHAnsi" w:eastAsia="Times New Roman" w:hAnsiTheme="minorHAnsi" w:cstheme="minorHAnsi"/>
          <w:sz w:val="20"/>
          <w:szCs w:val="20"/>
          <w:u w:val="single"/>
        </w:rPr>
      </w:pPr>
      <w:r w:rsidRPr="00E555FD">
        <w:rPr>
          <w:rFonts w:asciiTheme="minorHAnsi" w:eastAsia="Times New Roman" w:hAnsiTheme="minorHAnsi" w:cstheme="minorHAnsi"/>
          <w:sz w:val="20"/>
          <w:szCs w:val="20"/>
          <w:u w:val="single"/>
        </w:rPr>
        <w:t xml:space="preserve">5.2. W celu potwierdzenia spełniania warunku, o którym mowa w rozdziale V SIWZ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sz w:val="20"/>
          <w:szCs w:val="20"/>
        </w:rPr>
        <w:t>Zdolność techniczna lub zawodowa</w:t>
      </w:r>
      <w:r w:rsidRPr="00E555FD">
        <w:rPr>
          <w:rFonts w:asciiTheme="minorHAnsi" w:eastAsia="Times New Roman" w:hAnsiTheme="minorHAnsi" w:cstheme="minorHAnsi"/>
          <w:sz w:val="20"/>
          <w:szCs w:val="20"/>
        </w:rPr>
        <w:t xml:space="preserve"> - </w:t>
      </w:r>
      <w:r w:rsidRPr="00E555FD">
        <w:rPr>
          <w:rFonts w:asciiTheme="minorHAnsi" w:hAnsiTheme="minorHAnsi" w:cstheme="minorHAnsi"/>
          <w:b/>
          <w:bCs/>
          <w:sz w:val="20"/>
          <w:szCs w:val="20"/>
        </w:rPr>
        <w:t xml:space="preserve">Wykonawca </w:t>
      </w:r>
      <w:r w:rsidRPr="00E555FD">
        <w:rPr>
          <w:rFonts w:asciiTheme="minorHAnsi" w:hAnsiTheme="minorHAnsi" w:cstheme="minorHAnsi"/>
          <w:bCs/>
          <w:sz w:val="20"/>
          <w:szCs w:val="20"/>
        </w:rPr>
        <w:t xml:space="preserve">dostarczy </w:t>
      </w:r>
      <w:r w:rsidRPr="00E555FD">
        <w:rPr>
          <w:rFonts w:asciiTheme="minorHAnsi" w:eastAsia="Times New Roman" w:hAnsiTheme="minorHAnsi" w:cstheme="minorHAnsi"/>
          <w:sz w:val="20"/>
          <w:szCs w:val="20"/>
        </w:rPr>
        <w:t xml:space="preserve">wykaz usług wykonanych, a w przypadku świadczeń okresowych lub ciągłych </w:t>
      </w:r>
      <w:r w:rsidRPr="00E555FD">
        <w:rPr>
          <w:rFonts w:asciiTheme="minorHAnsi" w:eastAsia="Times New Roman" w:hAnsiTheme="minorHAnsi" w:cstheme="minorHAnsi"/>
          <w:sz w:val="20"/>
          <w:szCs w:val="20"/>
        </w:rPr>
        <w:t xml:space="preserve">również wykonywanych, w </w:t>
      </w:r>
      <w:r w:rsidRPr="00E555FD">
        <w:rPr>
          <w:rFonts w:asciiTheme="minorHAnsi" w:hAnsiTheme="minorHAnsi" w:cstheme="minorHAnsi"/>
          <w:sz w:val="20"/>
          <w:szCs w:val="20"/>
        </w:rPr>
        <w:t>okresie ostatnich 5 lat przed upływem terminu składania ofert, a jeżeli okres prowadzenia działalności jest krótszy – w tym okresie</w:t>
      </w:r>
      <w:r w:rsidRPr="00E555FD">
        <w:rPr>
          <w:rFonts w:asciiTheme="minorHAnsi" w:eastAsia="Times New Roman" w:hAnsiTheme="minorHAnsi" w:cstheme="minorHAnsi"/>
          <w:sz w:val="20"/>
          <w:szCs w:val="20"/>
        </w:rPr>
        <w:t>, wraz z podaniem ich wartości, przedmiotu, dat wykonania i podmiotów, na rzecz których usługi zostały wykonane</w:t>
      </w:r>
      <w:r w:rsidRPr="00E555FD">
        <w:rPr>
          <w:rFonts w:asciiTheme="minorHAnsi" w:eastAsia="Times New Roman" w:hAnsiTheme="minorHAnsi" w:cstheme="minorHAnsi"/>
          <w:sz w:val="20"/>
          <w:szCs w:val="20"/>
        </w:rPr>
        <w:t xml:space="preserve"> </w:t>
      </w:r>
      <w:r w:rsidRPr="00E555FD">
        <w:rPr>
          <w:rFonts w:asciiTheme="minorHAnsi" w:eastAsia="Times New Roman" w:hAnsiTheme="minorHAnsi" w:cstheme="minorHAnsi"/>
          <w:sz w:val="20"/>
          <w:szCs w:val="20"/>
        </w:rPr>
        <w:t xml:space="preserve">- </w:t>
      </w:r>
      <w:r w:rsidRPr="00E555FD">
        <w:rPr>
          <w:rFonts w:asciiTheme="minorHAnsi" w:eastAsia="Times New Roman" w:hAnsiTheme="minorHAnsi" w:cstheme="minorHAnsi"/>
          <w:b/>
          <w:sz w:val="20"/>
          <w:szCs w:val="20"/>
        </w:rPr>
        <w:t>załącznik nr 6</w:t>
      </w:r>
      <w:r w:rsidRPr="00E555FD">
        <w:rPr>
          <w:rFonts w:asciiTheme="minorHAnsi" w:eastAsia="Times New Roman" w:hAnsiTheme="minorHAnsi" w:cstheme="minorHAnsi"/>
          <w:sz w:val="20"/>
          <w:szCs w:val="20"/>
        </w:rPr>
        <w:t xml:space="preserve"> </w:t>
      </w:r>
      <w:r w:rsidRPr="00E555FD">
        <w:rPr>
          <w:rFonts w:asciiTheme="minorHAnsi" w:eastAsia="Times New Roman" w:hAnsiTheme="minorHAnsi" w:cstheme="minorHAnsi"/>
          <w:b/>
          <w:sz w:val="20"/>
          <w:szCs w:val="20"/>
        </w:rPr>
        <w:t>(„Doświadczenie Wykonawcy”)</w:t>
      </w:r>
      <w:r w:rsidRPr="00E555FD">
        <w:rPr>
          <w:rFonts w:asciiTheme="minorHAnsi" w:eastAsia="Times New Roman" w:hAnsiTheme="minorHAnsi" w:cstheme="minorHAnsi"/>
          <w:sz w:val="20"/>
          <w:szCs w:val="20"/>
        </w:rPr>
        <w:t>.</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10178F" w:rsidRPr="00E555FD" w:rsidRDefault="0010178F" w:rsidP="0010178F">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rPr>
        <w:t xml:space="preserve"> - wykaz osób,</w:t>
      </w:r>
      <w:r w:rsidRPr="00E555FD">
        <w:rPr>
          <w:rFonts w:asciiTheme="minorHAnsi" w:eastAsia="Times New Roman" w:hAnsiTheme="minorHAnsi" w:cstheme="minorHAnsi"/>
          <w:iCs/>
          <w:sz w:val="20"/>
          <w:szCs w:val="20"/>
        </w:rPr>
        <w:t xml:space="preserve"> skierowanych przez Wykonawcę do realizacji zamówienia publicznego, </w:t>
      </w:r>
      <w:r w:rsidRPr="00E555FD">
        <w:rPr>
          <w:rFonts w:asciiTheme="minorHAnsi" w:eastAsia="Times New Roman" w:hAnsiTheme="minorHAnsi" w:cstheme="minorHAnsi"/>
          <w:sz w:val="20"/>
          <w:szCs w:val="20"/>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E555FD">
        <w:rPr>
          <w:rFonts w:asciiTheme="minorHAnsi" w:eastAsia="Times New Roman" w:hAnsiTheme="minorHAnsi" w:cstheme="minorHAnsi"/>
          <w:b/>
          <w:sz w:val="20"/>
          <w:szCs w:val="20"/>
        </w:rPr>
        <w:t>załącznik nr 7 („Wykaz osób”).</w:t>
      </w:r>
    </w:p>
    <w:p w:rsidR="0010178F" w:rsidRPr="00E555FD" w:rsidRDefault="00F408AB" w:rsidP="00F408AB">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u w:val="single"/>
        </w:rPr>
        <w:t>5.3.</w:t>
      </w:r>
      <w:r w:rsidR="0010178F" w:rsidRPr="00E555FD">
        <w:rPr>
          <w:rFonts w:asciiTheme="minorHAnsi" w:eastAsia="Times New Roman" w:hAnsiTheme="minorHAnsi" w:cstheme="minorHAnsi"/>
          <w:sz w:val="20"/>
          <w:szCs w:val="20"/>
          <w:u w:val="single"/>
        </w:rPr>
        <w:t xml:space="preserve">W celu potwierdzenia braku podstaw wykluczenia na podstawie art. 24 ust. 5 pkt 1 ustawy </w:t>
      </w:r>
      <w:proofErr w:type="spellStart"/>
      <w:r w:rsidR="0010178F" w:rsidRPr="00E555FD">
        <w:rPr>
          <w:rFonts w:asciiTheme="minorHAnsi" w:eastAsia="Times New Roman" w:hAnsiTheme="minorHAnsi" w:cstheme="minorHAnsi"/>
          <w:sz w:val="20"/>
          <w:szCs w:val="20"/>
          <w:u w:val="single"/>
        </w:rPr>
        <w:t>Pzp</w:t>
      </w:r>
      <w:proofErr w:type="spellEnd"/>
      <w:r w:rsidR="0010178F" w:rsidRPr="00E555FD">
        <w:rPr>
          <w:rFonts w:asciiTheme="minorHAnsi" w:eastAsia="Times New Roman" w:hAnsiTheme="minorHAnsi" w:cstheme="minorHAnsi"/>
          <w:sz w:val="20"/>
          <w:szCs w:val="20"/>
        </w:rPr>
        <w:t xml:space="preserve"> – odpis </w:t>
      </w:r>
      <w:r w:rsidRPr="00E555FD">
        <w:rPr>
          <w:rFonts w:asciiTheme="minorHAnsi" w:eastAsia="Times New Roman" w:hAnsiTheme="minorHAnsi" w:cstheme="minorHAnsi"/>
          <w:sz w:val="20"/>
          <w:szCs w:val="20"/>
        </w:rPr>
        <w:br/>
      </w:r>
      <w:r w:rsidR="0010178F" w:rsidRPr="00E555FD">
        <w:rPr>
          <w:rFonts w:asciiTheme="minorHAnsi" w:eastAsia="Times New Roman" w:hAnsiTheme="minorHAnsi" w:cstheme="minorHAnsi"/>
          <w:sz w:val="20"/>
          <w:szCs w:val="20"/>
        </w:rPr>
        <w:t xml:space="preserve">z właściwego rejestru lub z centralnej ewidencji i informacji o działalności gospodarczej, jeżeli odrębne przepisy wymagają wpisu do rejestru lub ewidencji. </w:t>
      </w:r>
      <w:r w:rsidR="0010178F" w:rsidRPr="00E555FD">
        <w:rPr>
          <w:rFonts w:asciiTheme="minorHAnsi" w:eastAsia="Times New Roman" w:hAnsiTheme="minorHAnsi" w:cstheme="minorHAnsi"/>
          <w:b/>
          <w:sz w:val="20"/>
          <w:szCs w:val="20"/>
        </w:rPr>
        <w:t xml:space="preserve"> </w:t>
      </w:r>
    </w:p>
    <w:p w:rsidR="00F441AB" w:rsidRPr="00E555FD" w:rsidRDefault="00F441AB" w:rsidP="00F441AB">
      <w:pPr>
        <w:spacing w:after="40"/>
        <w:ind w:left="425"/>
        <w:jc w:val="both"/>
        <w:rPr>
          <w:rFonts w:asciiTheme="minorHAnsi" w:hAnsiTheme="minorHAnsi" w:cstheme="minorHAnsi"/>
          <w:sz w:val="20"/>
          <w:szCs w:val="20"/>
        </w:rPr>
      </w:pPr>
    </w:p>
    <w:p w:rsidR="00F441AB" w:rsidRPr="00E555FD" w:rsidRDefault="00F441AB" w:rsidP="00F441AB">
      <w:pPr>
        <w:spacing w:after="40"/>
        <w:ind w:left="425"/>
        <w:jc w:val="both"/>
        <w:rPr>
          <w:rFonts w:asciiTheme="minorHAnsi" w:hAnsiTheme="minorHAnsi" w:cstheme="minorHAnsi"/>
          <w:sz w:val="20"/>
          <w:szCs w:val="20"/>
        </w:rPr>
      </w:pPr>
    </w:p>
    <w:p w:rsidR="00A24E59" w:rsidRPr="00E555FD" w:rsidRDefault="00A24E59" w:rsidP="00924127">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złożenia dodatkowych oświadczeń lub dokumentów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Wykonawca </w:t>
      </w:r>
      <w:r w:rsidRPr="00E555FD">
        <w:rPr>
          <w:rFonts w:asciiTheme="minorHAnsi" w:hAnsiTheme="minorHAnsi" w:cstheme="minorHAnsi"/>
          <w:bCs/>
          <w:sz w:val="20"/>
          <w:szCs w:val="20"/>
        </w:rPr>
        <w:t xml:space="preserve">w terminie 3 dni od dnia zamieszczenia na stronie internetowej informacji, o której mowa </w:t>
      </w:r>
      <w:r w:rsidR="00320E4D" w:rsidRPr="00E555FD">
        <w:rPr>
          <w:rFonts w:asciiTheme="minorHAnsi" w:hAnsiTheme="minorHAnsi" w:cstheme="minorHAnsi"/>
          <w:bCs/>
          <w:sz w:val="20"/>
          <w:szCs w:val="20"/>
        </w:rPr>
        <w:br/>
      </w:r>
      <w:r w:rsidRPr="00E555FD">
        <w:rPr>
          <w:rFonts w:asciiTheme="minorHAnsi" w:hAnsiTheme="minorHAnsi" w:cstheme="minorHAns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 zakresie nie uregulowanym SIWZ, zastosowanie mają przepisy rozporządzenia Prezesa Rady Ministrów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z dnia 19 lutego 2013 r. w sprawie rodzajów dokumentów, jakich może żądać zamawiający od wykonawcy, oraz form, w jakich te dokumenty mogą być składane (Dz. U. z 2013 r., poz. 231).</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sidRPr="00E555FD">
        <w:rPr>
          <w:rFonts w:asciiTheme="minorHAnsi" w:hAnsiTheme="minorHAnsi" w:cstheme="minorHAnsi"/>
          <w:color w:val="000000"/>
          <w:sz w:val="20"/>
          <w:szCs w:val="20"/>
        </w:rPr>
        <w:br/>
      </w:r>
      <w:r w:rsidRPr="00E555FD">
        <w:rPr>
          <w:rFonts w:asciiTheme="minorHAnsi" w:hAnsiTheme="minorHAnsi" w:cstheme="minorHAns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924127">
      <w:pPr>
        <w:numPr>
          <w:ilvl w:val="0"/>
          <w:numId w:val="12"/>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Pr="004F595C">
        <w:rPr>
          <w:rFonts w:ascii="Calibri" w:hAnsi="Calibri"/>
          <w:b/>
          <w:sz w:val="20"/>
          <w:szCs w:val="20"/>
        </w:rPr>
        <w:t>022 758 90 03</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19007C">
        <w:rPr>
          <w:rFonts w:ascii="Calibri" w:hAnsi="Calibri" w:cs="Segoe UI"/>
          <w:sz w:val="20"/>
          <w:szCs w:val="20"/>
        </w:rPr>
        <w:t>(tj</w:t>
      </w:r>
      <w:r w:rsidRPr="00666359">
        <w:rPr>
          <w:rFonts w:ascii="Calibri" w:hAnsi="Calibri" w:cs="Segoe UI"/>
          <w:b/>
          <w:sz w:val="20"/>
          <w:szCs w:val="20"/>
        </w:rPr>
        <w:t xml:space="preserve">. </w:t>
      </w:r>
      <w:r w:rsidR="00C51092">
        <w:rPr>
          <w:rFonts w:ascii="Calibri" w:hAnsi="Calibri" w:cs="Segoe UI"/>
          <w:b/>
          <w:sz w:val="20"/>
          <w:szCs w:val="20"/>
          <w:highlight w:val="yellow"/>
        </w:rPr>
        <w:t>02.08.</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F13C86">
        <w:rPr>
          <w:rFonts w:ascii="Calibri" w:hAnsi="Calibri" w:cs="Segoe UI"/>
          <w:b/>
          <w:sz w:val="20"/>
          <w:szCs w:val="20"/>
          <w:highlight w:val="yellow"/>
        </w:rPr>
        <w:t xml:space="preserve"> </w:t>
      </w:r>
      <w:r w:rsidR="004158B3">
        <w:rPr>
          <w:rFonts w:ascii="Calibri" w:hAnsi="Calibri" w:cs="Segoe UI"/>
          <w:b/>
          <w:sz w:val="20"/>
          <w:szCs w:val="20"/>
          <w:highlight w:val="yellow"/>
        </w:rPr>
        <w:t>14</w:t>
      </w:r>
      <w:r w:rsidRPr="00103D22">
        <w:rPr>
          <w:rFonts w:ascii="Calibri" w:hAnsi="Calibri" w:cs="Segoe UI"/>
          <w:b/>
          <w:sz w:val="20"/>
          <w:szCs w:val="20"/>
          <w:highlight w:val="yellow"/>
        </w:rPr>
        <w:t>.00</w:t>
      </w:r>
      <w:r>
        <w:rPr>
          <w:rFonts w:ascii="Calibri" w:hAnsi="Calibri" w:cs="Segoe UI"/>
          <w:sz w:val="20"/>
          <w:szCs w:val="20"/>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formalnych –</w:t>
      </w:r>
      <w:r w:rsidR="00F13C86">
        <w:rPr>
          <w:rFonts w:ascii="Calibri" w:hAnsi="Calibri" w:cs="Segoe UI"/>
          <w:b/>
          <w:sz w:val="20"/>
          <w:szCs w:val="20"/>
        </w:rPr>
        <w:t xml:space="preserve"> Pan </w:t>
      </w:r>
      <w:r w:rsidR="000F15B8">
        <w:rPr>
          <w:rFonts w:ascii="Calibri" w:hAnsi="Calibri" w:cs="Segoe UI"/>
          <w:b/>
          <w:sz w:val="20"/>
          <w:szCs w:val="20"/>
        </w:rPr>
        <w:t>Tomasz Gawin</w:t>
      </w:r>
      <w:r w:rsidR="00F13C86">
        <w:rPr>
          <w:rFonts w:ascii="Calibri" w:hAnsi="Calibri" w:cs="Segoe UI"/>
          <w:b/>
          <w:sz w:val="20"/>
          <w:szCs w:val="20"/>
        </w:rPr>
        <w:t xml:space="preserve">, </w:t>
      </w:r>
      <w:r w:rsidR="00F13C86" w:rsidRPr="000F15B8">
        <w:rPr>
          <w:rFonts w:ascii="Calibri" w:hAnsi="Calibri" w:cs="Segoe UI"/>
          <w:b/>
          <w:sz w:val="20"/>
          <w:szCs w:val="20"/>
        </w:rPr>
        <w:t>Pani Joanna Kacprowicz</w:t>
      </w:r>
    </w:p>
    <w:p w:rsidR="00A24E59"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w:t>
      </w:r>
      <w:r w:rsidR="00F13C86">
        <w:rPr>
          <w:rFonts w:ascii="Calibri" w:hAnsi="Calibri" w:cs="Segoe UI"/>
          <w:b/>
          <w:sz w:val="20"/>
          <w:szCs w:val="20"/>
        </w:rPr>
        <w:t>i</w:t>
      </w:r>
      <w:r w:rsidRPr="008150E0">
        <w:rPr>
          <w:rFonts w:ascii="Calibri" w:hAnsi="Calibri" w:cs="Segoe UI"/>
          <w:b/>
          <w:sz w:val="20"/>
          <w:szCs w:val="20"/>
        </w:rPr>
        <w:t xml:space="preserve"> </w:t>
      </w:r>
      <w:r w:rsidR="00F13C86">
        <w:rPr>
          <w:rFonts w:ascii="Calibri" w:hAnsi="Calibri" w:cs="Segoe UI"/>
          <w:b/>
          <w:sz w:val="20"/>
          <w:szCs w:val="20"/>
        </w:rPr>
        <w:t>Hanna Stefankiewicz</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lastRenderedPageBreak/>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9F4795" w:rsidRDefault="000A6281" w:rsidP="00427453">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Pr="009F4795" w:rsidRDefault="00A24E59" w:rsidP="00427453">
      <w:pPr>
        <w:tabs>
          <w:tab w:val="num" w:pos="360"/>
          <w:tab w:val="num" w:pos="480"/>
          <w:tab w:val="left" w:pos="567"/>
          <w:tab w:val="left" w:pos="720"/>
          <w:tab w:val="left" w:pos="3855"/>
        </w:tabs>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Default="00BD5FF3" w:rsidP="00F13C86">
      <w:pPr>
        <w:ind w:left="425"/>
        <w:jc w:val="both"/>
        <w:rPr>
          <w:rFonts w:ascii="Calibri" w:hAnsi="Calibri" w:cs="Segoe UI"/>
          <w:b/>
          <w:sz w:val="20"/>
          <w:szCs w:val="20"/>
        </w:rPr>
      </w:pPr>
      <w:r>
        <w:rPr>
          <w:rFonts w:ascii="Calibri" w:hAnsi="Calibri"/>
          <w:b/>
          <w:sz w:val="22"/>
          <w:szCs w:val="22"/>
          <w:highlight w:val="yellow"/>
        </w:rPr>
        <w:t>5</w:t>
      </w:r>
      <w:r w:rsidR="00A42A6B" w:rsidRPr="00A42A6B">
        <w:rPr>
          <w:rFonts w:ascii="Calibri" w:hAnsi="Calibri"/>
          <w:b/>
          <w:sz w:val="22"/>
          <w:szCs w:val="22"/>
          <w:highlight w:val="yellow"/>
        </w:rPr>
        <w:t>000,00</w:t>
      </w:r>
      <w:r w:rsidR="00A24E59" w:rsidRPr="00A42A6B">
        <w:rPr>
          <w:rFonts w:ascii="Calibri" w:hAnsi="Calibri"/>
          <w:b/>
          <w:sz w:val="22"/>
          <w:szCs w:val="22"/>
          <w:highlight w:val="yellow"/>
        </w:rPr>
        <w:t xml:space="preserve"> PLN</w:t>
      </w:r>
    </w:p>
    <w:p w:rsidR="00A24E59" w:rsidRDefault="00A24E59" w:rsidP="00C918D7">
      <w:pPr>
        <w:spacing w:after="40"/>
        <w:jc w:val="both"/>
        <w:rPr>
          <w:rFonts w:ascii="Calibri" w:hAnsi="Calibri" w:cs="Segoe UI"/>
          <w:sz w:val="20"/>
          <w:szCs w:val="20"/>
        </w:rPr>
      </w:pPr>
    </w:p>
    <w:p w:rsidR="00A24E59" w:rsidRPr="00C918D7" w:rsidRDefault="00A24E59"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924127">
      <w:pPr>
        <w:numPr>
          <w:ilvl w:val="1"/>
          <w:numId w:val="29"/>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924127">
      <w:pPr>
        <w:numPr>
          <w:ilvl w:val="3"/>
          <w:numId w:val="5"/>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954E10">
        <w:rPr>
          <w:rFonts w:ascii="Calibri" w:hAnsi="Calibri" w:cs="Segoe UI"/>
          <w:sz w:val="20"/>
          <w:szCs w:val="20"/>
          <w:highlight w:val="yellow"/>
        </w:rPr>
        <w:t>„</w:t>
      </w:r>
      <w:r w:rsidRPr="00954E10">
        <w:rPr>
          <w:rFonts w:ascii="Calibri" w:hAnsi="Calibri" w:cs="Segoe UI"/>
          <w:b/>
          <w:sz w:val="20"/>
          <w:szCs w:val="20"/>
          <w:highlight w:val="yellow"/>
        </w:rPr>
        <w:t>Wadium w postępowaniu ZP-</w:t>
      </w:r>
      <w:r w:rsidR="007235E8" w:rsidRPr="00954E10">
        <w:rPr>
          <w:rFonts w:ascii="Calibri" w:hAnsi="Calibri" w:cs="Segoe UI"/>
          <w:b/>
          <w:sz w:val="20"/>
          <w:szCs w:val="20"/>
          <w:highlight w:val="yellow"/>
        </w:rPr>
        <w:t>271</w:t>
      </w:r>
      <w:r w:rsidR="00924127">
        <w:rPr>
          <w:rFonts w:ascii="Calibri" w:hAnsi="Calibri" w:cs="Segoe UI"/>
          <w:b/>
          <w:sz w:val="20"/>
          <w:szCs w:val="20"/>
          <w:highlight w:val="yellow"/>
        </w:rPr>
        <w:t>.15.</w:t>
      </w:r>
      <w:r w:rsidRPr="00954E10">
        <w:rPr>
          <w:rFonts w:ascii="Calibri" w:hAnsi="Calibri" w:cs="Segoe UI"/>
          <w:b/>
          <w:sz w:val="20"/>
          <w:szCs w:val="20"/>
          <w:highlight w:val="yellow"/>
        </w:rPr>
        <w:t>201</w:t>
      </w:r>
      <w:r w:rsidR="007235E8" w:rsidRPr="00954E10">
        <w:rPr>
          <w:rFonts w:ascii="Calibri" w:hAnsi="Calibri" w:cs="Segoe UI"/>
          <w:b/>
          <w:sz w:val="20"/>
          <w:szCs w:val="20"/>
          <w:highlight w:val="yellow"/>
        </w:rPr>
        <w:t>7</w:t>
      </w:r>
      <w:r w:rsidRPr="00954E1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924127">
      <w:pPr>
        <w:numPr>
          <w:ilvl w:val="3"/>
          <w:numId w:val="5"/>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lastRenderedPageBreak/>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924127">
      <w:pPr>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cenę ofertową brutto, zobowiązanie dotyczące terminu realizacji zamówienia, okresu gwarancji i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924127">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924127">
      <w:pPr>
        <w:numPr>
          <w:ilvl w:val="0"/>
          <w:numId w:val="8"/>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924127" w:rsidRDefault="00924127" w:rsidP="0013085E">
      <w:pPr>
        <w:spacing w:after="40"/>
        <w:ind w:firstLine="708"/>
        <w:jc w:val="center"/>
        <w:rPr>
          <w:rFonts w:ascii="Calibri" w:hAnsi="Calibri" w:cs="Segoe UI"/>
          <w:b/>
          <w:sz w:val="20"/>
          <w:szCs w:val="20"/>
        </w:rPr>
      </w:pPr>
    </w:p>
    <w:p w:rsidR="00A24E59" w:rsidRPr="009F4795" w:rsidRDefault="00A24E59" w:rsidP="00E42404">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E42404">
      <w:pPr>
        <w:spacing w:after="40"/>
        <w:ind w:left="708" w:firstLine="1"/>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24E59" w:rsidRDefault="00924127" w:rsidP="00924127">
      <w:pPr>
        <w:tabs>
          <w:tab w:val="left" w:pos="2955"/>
        </w:tabs>
        <w:ind w:right="141"/>
        <w:jc w:val="both"/>
        <w:rPr>
          <w:rFonts w:ascii="Calibri" w:hAnsi="Calibri" w:cs="Segoe UI"/>
          <w:b/>
          <w:sz w:val="20"/>
          <w:szCs w:val="20"/>
        </w:rPr>
      </w:pPr>
      <w:r w:rsidRPr="00924127">
        <w:rPr>
          <w:rFonts w:asciiTheme="minorHAnsi" w:hAnsiTheme="minorHAnsi" w:cstheme="minorHAnsi"/>
          <w:b/>
          <w:sz w:val="20"/>
          <w:szCs w:val="20"/>
        </w:rPr>
        <w:t xml:space="preserve">„Przebudowa odcinka rowu melioracyjnego, polegającego na wykonaniu dokumentacji projektowej wraz </w:t>
      </w:r>
      <w:r w:rsidR="007F0112">
        <w:rPr>
          <w:rFonts w:asciiTheme="minorHAnsi" w:hAnsiTheme="minorHAnsi" w:cstheme="minorHAnsi"/>
          <w:b/>
          <w:sz w:val="20"/>
          <w:szCs w:val="20"/>
        </w:rPr>
        <w:br/>
      </w:r>
      <w:r w:rsidRPr="00924127">
        <w:rPr>
          <w:rFonts w:asciiTheme="minorHAnsi" w:hAnsiTheme="minorHAnsi" w:cstheme="minorHAnsi"/>
          <w:b/>
          <w:sz w:val="20"/>
          <w:szCs w:val="20"/>
        </w:rPr>
        <w:t>z uzgodnieniami i zezwoleniami w zakresie niezbędnym do wykonania robót budowlanych Etap I oraz wykonanie przebudowy rowu Etap II.”</w:t>
      </w:r>
      <w:r>
        <w:rPr>
          <w:rFonts w:asciiTheme="minorHAnsi" w:hAnsiTheme="minorHAnsi" w:cstheme="minorHAnsi"/>
          <w:b/>
          <w:sz w:val="20"/>
          <w:szCs w:val="20"/>
        </w:rPr>
        <w:t xml:space="preserve"> </w:t>
      </w:r>
      <w:r w:rsidR="000B225F">
        <w:rPr>
          <w:rFonts w:ascii="Calibri" w:hAnsi="Calibri" w:cs="Segoe UI"/>
          <w:b/>
          <w:sz w:val="20"/>
          <w:szCs w:val="20"/>
        </w:rPr>
        <w:t xml:space="preserve">nr sprawy: </w:t>
      </w:r>
      <w:r w:rsidR="000B225F" w:rsidRPr="00F13C86">
        <w:rPr>
          <w:rFonts w:ascii="Calibri" w:hAnsi="Calibri" w:cs="Segoe UI"/>
          <w:b/>
          <w:sz w:val="20"/>
          <w:szCs w:val="20"/>
          <w:highlight w:val="yellow"/>
        </w:rPr>
        <w:t>ZP-271</w:t>
      </w:r>
      <w:r>
        <w:rPr>
          <w:rFonts w:ascii="Calibri" w:hAnsi="Calibri" w:cs="Segoe UI"/>
          <w:b/>
          <w:sz w:val="20"/>
          <w:szCs w:val="20"/>
          <w:highlight w:val="yellow"/>
        </w:rPr>
        <w:t>.15.</w:t>
      </w:r>
      <w:r w:rsidR="007235E8" w:rsidRPr="00F13C86">
        <w:rPr>
          <w:rFonts w:ascii="Calibri" w:hAnsi="Calibri" w:cs="Segoe UI"/>
          <w:b/>
          <w:sz w:val="20"/>
          <w:szCs w:val="20"/>
          <w:highlight w:val="yellow"/>
        </w:rPr>
        <w:t>2017</w:t>
      </w:r>
    </w:p>
    <w:p w:rsidR="00924127" w:rsidRPr="00924127" w:rsidRDefault="00924127" w:rsidP="00924127">
      <w:pPr>
        <w:tabs>
          <w:tab w:val="left" w:pos="2955"/>
        </w:tabs>
        <w:ind w:right="141"/>
        <w:jc w:val="both"/>
        <w:rPr>
          <w:rFonts w:asciiTheme="minorHAnsi" w:hAnsiTheme="minorHAnsi" w:cstheme="minorHAnsi"/>
          <w:b/>
          <w:sz w:val="20"/>
          <w:szCs w:val="20"/>
        </w:rPr>
      </w:pP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924127">
        <w:rPr>
          <w:rFonts w:ascii="Calibri" w:hAnsi="Calibri" w:cs="Segoe UI"/>
          <w:b/>
          <w:sz w:val="20"/>
          <w:szCs w:val="20"/>
          <w:highlight w:val="yellow"/>
        </w:rPr>
        <w:t>16.08.</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00F13C86">
        <w:rPr>
          <w:rFonts w:ascii="Calibri" w:hAnsi="Calibri" w:cs="Segoe UI"/>
          <w:b/>
          <w:sz w:val="20"/>
          <w:szCs w:val="20"/>
          <w:highlight w:val="yellow"/>
        </w:rPr>
        <w:t>r. o godz. 14</w:t>
      </w:r>
      <w:r w:rsidRPr="00EC14DC">
        <w:rPr>
          <w:rFonts w:ascii="Calibri" w:hAnsi="Calibri" w:cs="Segoe UI"/>
          <w:b/>
          <w:sz w:val="20"/>
          <w:szCs w:val="20"/>
          <w:highlight w:val="yellow"/>
        </w:rPr>
        <w:t>.</w:t>
      </w:r>
      <w:r w:rsidR="00F13C86">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E42404" w:rsidRPr="0013085E" w:rsidRDefault="00E42404"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lastRenderedPageBreak/>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924127" w:rsidRDefault="00924127" w:rsidP="00427453">
      <w:pPr>
        <w:tabs>
          <w:tab w:val="num" w:pos="0"/>
        </w:tabs>
        <w:spacing w:after="40"/>
        <w:jc w:val="both"/>
        <w:rPr>
          <w:rFonts w:ascii="Calibri" w:hAnsi="Calibri" w:cs="Segoe UI"/>
          <w:sz w:val="20"/>
          <w:szCs w:val="20"/>
        </w:rPr>
      </w:pPr>
    </w:p>
    <w:p w:rsidR="00A24E59" w:rsidRPr="00080477" w:rsidRDefault="00A24E5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924127">
        <w:rPr>
          <w:rFonts w:ascii="Calibri" w:hAnsi="Calibri" w:cs="Segoe UI"/>
          <w:b/>
          <w:sz w:val="20"/>
          <w:szCs w:val="20"/>
          <w:highlight w:val="yellow"/>
        </w:rPr>
        <w:t>16.08.</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Pr="00F30CF2">
        <w:rPr>
          <w:rFonts w:ascii="Calibri" w:hAnsi="Calibri" w:cs="Segoe UI"/>
          <w:b/>
          <w:sz w:val="20"/>
          <w:szCs w:val="20"/>
          <w:highlight w:val="yellow"/>
        </w:rPr>
        <w:t>1</w:t>
      </w:r>
      <w:r w:rsidR="00F13C86">
        <w:rPr>
          <w:rFonts w:ascii="Calibri" w:hAnsi="Calibri" w:cs="Segoe UI"/>
          <w:b/>
          <w:sz w:val="20"/>
          <w:szCs w:val="20"/>
          <w:highlight w:val="yellow"/>
        </w:rPr>
        <w:t>4</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A24E59" w:rsidRPr="0045589E"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924127">
        <w:rPr>
          <w:rFonts w:ascii="Calibri" w:hAnsi="Calibri" w:cs="Segoe UI"/>
          <w:b/>
          <w:sz w:val="20"/>
          <w:szCs w:val="20"/>
          <w:highlight w:val="yellow"/>
        </w:rPr>
        <w:t>16.08.</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9A6C3F" w:rsidRPr="007235E8">
        <w:rPr>
          <w:rFonts w:ascii="Calibri" w:hAnsi="Calibri" w:cs="Segoe UI"/>
          <w:b/>
          <w:sz w:val="20"/>
          <w:szCs w:val="20"/>
          <w:highlight w:val="yellow"/>
        </w:rPr>
        <w:t>1</w:t>
      </w:r>
      <w:r w:rsidR="00F13C86">
        <w:rPr>
          <w:rFonts w:ascii="Calibri" w:hAnsi="Calibri" w:cs="Segoe UI"/>
          <w:b/>
          <w:sz w:val="20"/>
          <w:szCs w:val="20"/>
          <w:highlight w:val="yellow"/>
        </w:rPr>
        <w:t>4</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F408AB" w:rsidRDefault="00F408AB" w:rsidP="00A95A27">
      <w:pPr>
        <w:tabs>
          <w:tab w:val="left" w:pos="709"/>
        </w:tabs>
        <w:spacing w:after="40"/>
        <w:ind w:left="36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924127">
      <w:pPr>
        <w:pStyle w:val="arimr"/>
        <w:widowControl/>
        <w:numPr>
          <w:ilvl w:val="0"/>
          <w:numId w:val="7"/>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lastRenderedPageBreak/>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9F4795" w:rsidRDefault="00A24E59" w:rsidP="00427453">
      <w:pPr>
        <w:tabs>
          <w:tab w:val="num" w:pos="3240"/>
        </w:tabs>
        <w:spacing w:after="40"/>
        <w:jc w:val="both"/>
        <w:rPr>
          <w:rFonts w:ascii="Calibri" w:hAnsi="Calibri" w:cs="Segoe UI"/>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924127" w:rsidRPr="00313DB0" w:rsidRDefault="00924127" w:rsidP="00924127">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924127" w:rsidRPr="00313DB0" w:rsidRDefault="00924127" w:rsidP="00924127">
      <w:pPr>
        <w:spacing w:after="40"/>
        <w:ind w:firstLine="708"/>
        <w:jc w:val="both"/>
        <w:rPr>
          <w:rFonts w:ascii="Calibri" w:hAnsi="Calibri" w:cs="Segoe UI"/>
          <w:b/>
          <w:sz w:val="20"/>
          <w:szCs w:val="20"/>
        </w:rPr>
      </w:pPr>
      <w:r w:rsidRPr="00313DB0">
        <w:rPr>
          <w:rFonts w:ascii="Calibri" w:hAnsi="Calibri" w:cs="Segoe UI"/>
          <w:b/>
          <w:sz w:val="20"/>
          <w:szCs w:val="20"/>
        </w:rPr>
        <w:t>„</w:t>
      </w:r>
      <w:r>
        <w:rPr>
          <w:rFonts w:ascii="Calibri" w:hAnsi="Calibri" w:cs="Segoe UI"/>
          <w:b/>
          <w:sz w:val="20"/>
          <w:szCs w:val="20"/>
        </w:rPr>
        <w:t>Wydłużenie termin</w:t>
      </w:r>
      <w:r w:rsidR="007F2F0E">
        <w:rPr>
          <w:rFonts w:ascii="Calibri" w:hAnsi="Calibri" w:cs="Segoe UI"/>
          <w:b/>
          <w:sz w:val="20"/>
          <w:szCs w:val="20"/>
        </w:rPr>
        <w:t>u</w:t>
      </w:r>
      <w:r>
        <w:rPr>
          <w:rFonts w:ascii="Calibri" w:hAnsi="Calibri" w:cs="Segoe UI"/>
          <w:b/>
          <w:sz w:val="20"/>
          <w:szCs w:val="20"/>
        </w:rPr>
        <w:t xml:space="preserve"> gwarancji</w:t>
      </w:r>
      <w:r w:rsidRPr="00313DB0">
        <w:rPr>
          <w:rFonts w:ascii="Calibri" w:hAnsi="Calibri" w:cs="Segoe UI"/>
          <w:b/>
          <w:sz w:val="20"/>
          <w:szCs w:val="20"/>
        </w:rPr>
        <w:t xml:space="preserve"> – </w:t>
      </w:r>
      <w:r>
        <w:rPr>
          <w:rFonts w:ascii="Calibri" w:hAnsi="Calibri" w:cs="Segoe UI"/>
          <w:b/>
          <w:sz w:val="20"/>
          <w:szCs w:val="20"/>
        </w:rPr>
        <w:t>G</w:t>
      </w:r>
      <w:r w:rsidRPr="00313DB0">
        <w:rPr>
          <w:rFonts w:ascii="Calibri" w:hAnsi="Calibri" w:cs="Segoe UI"/>
          <w:b/>
          <w:sz w:val="20"/>
          <w:szCs w:val="20"/>
        </w:rPr>
        <w:t>”.</w:t>
      </w:r>
    </w:p>
    <w:p w:rsidR="00924127"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924127" w:rsidRPr="00320E4D" w:rsidRDefault="00924127" w:rsidP="00924127">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924127" w:rsidRPr="00313DB0" w:rsidTr="008D7BDA">
        <w:trPr>
          <w:jc w:val="center"/>
        </w:trPr>
        <w:tc>
          <w:tcPr>
            <w:tcW w:w="160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924127" w:rsidRPr="00313DB0" w:rsidTr="008D7BDA">
        <w:trPr>
          <w:trHeight w:val="1027"/>
          <w:jc w:val="center"/>
        </w:trPr>
        <w:tc>
          <w:tcPr>
            <w:tcW w:w="1604"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5244" w:type="dxa"/>
            <w:vAlign w:val="center"/>
          </w:tcPr>
          <w:p w:rsidR="00924127" w:rsidRPr="007072A2" w:rsidRDefault="00924127" w:rsidP="008D7BDA">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 = -----------------------------------------  x 60 pkt</w:t>
            </w:r>
          </w:p>
          <w:p w:rsidR="00924127" w:rsidRPr="007072A2" w:rsidRDefault="00924127" w:rsidP="008D7BDA">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924127" w:rsidRPr="00313DB0" w:rsidTr="008D7BDA">
        <w:trPr>
          <w:cantSplit/>
          <w:trHeight w:val="1244"/>
          <w:jc w:val="center"/>
        </w:trPr>
        <w:tc>
          <w:tcPr>
            <w:tcW w:w="1604" w:type="dxa"/>
            <w:vAlign w:val="center"/>
          </w:tcPr>
          <w:p w:rsidR="00924127" w:rsidRPr="007072A2" w:rsidRDefault="00924127" w:rsidP="008D7BDA">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5244" w:type="dxa"/>
            <w:vAlign w:val="center"/>
          </w:tcPr>
          <w:p w:rsidR="00924127" w:rsidRPr="00C219E7" w:rsidRDefault="00924127" w:rsidP="008D7BDA">
            <w:pPr>
              <w:spacing w:line="360" w:lineRule="auto"/>
              <w:ind w:left="872"/>
              <w:rPr>
                <w:rFonts w:ascii="Calibri" w:hAnsi="Calibri"/>
                <w:b/>
                <w:sz w:val="20"/>
                <w:szCs w:val="20"/>
              </w:rPr>
            </w:pPr>
            <w:r w:rsidRPr="00C219E7">
              <w:rPr>
                <w:rFonts w:ascii="Calibri" w:hAnsi="Calibri"/>
                <w:b/>
                <w:sz w:val="20"/>
                <w:szCs w:val="20"/>
              </w:rPr>
              <w:t>3 lat – 0 punktów</w:t>
            </w:r>
          </w:p>
          <w:p w:rsidR="00924127" w:rsidRPr="00C219E7" w:rsidRDefault="00924127" w:rsidP="008D7BDA">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924127" w:rsidRPr="007072A2" w:rsidRDefault="00924127" w:rsidP="008D7BDA">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924127" w:rsidRPr="00313DB0" w:rsidTr="008D7BDA">
        <w:trPr>
          <w:trHeight w:val="437"/>
          <w:jc w:val="center"/>
        </w:trPr>
        <w:tc>
          <w:tcPr>
            <w:tcW w:w="1604"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924127" w:rsidRPr="00313DB0" w:rsidRDefault="00924127" w:rsidP="00924127">
      <w:pPr>
        <w:spacing w:after="40"/>
        <w:ind w:left="425"/>
        <w:jc w:val="both"/>
        <w:rPr>
          <w:rFonts w:ascii="Calibri" w:hAnsi="Calibri" w:cs="Segoe UI"/>
          <w:b/>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924127" w:rsidRPr="00313DB0" w:rsidRDefault="00924127" w:rsidP="00924127">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Pr>
          <w:rFonts w:ascii="Calibri" w:hAnsi="Calibri" w:cs="Segoe UI"/>
          <w:b/>
          <w:sz w:val="20"/>
          <w:szCs w:val="20"/>
        </w:rPr>
        <w:t>G</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gdzie:</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924127" w:rsidRPr="00313DB0" w:rsidRDefault="00924127" w:rsidP="00924127">
      <w:pPr>
        <w:spacing w:after="40"/>
        <w:ind w:firstLine="425"/>
        <w:rPr>
          <w:rFonts w:ascii="Calibri" w:hAnsi="Calibri" w:cs="Segoe UI"/>
          <w:b/>
          <w:sz w:val="20"/>
          <w:szCs w:val="20"/>
        </w:rPr>
      </w:pPr>
      <w:r>
        <w:rPr>
          <w:rFonts w:ascii="Calibri" w:hAnsi="Calibri" w:cs="Segoe UI"/>
          <w:b/>
          <w:sz w:val="20"/>
          <w:szCs w:val="20"/>
        </w:rPr>
        <w:t>G</w:t>
      </w:r>
      <w:r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Pr="00313DB0">
        <w:rPr>
          <w:rFonts w:ascii="Calibri" w:hAnsi="Calibri" w:cs="Segoe UI"/>
          <w:b/>
          <w:sz w:val="20"/>
          <w:szCs w:val="20"/>
        </w:rPr>
        <w:t xml:space="preserve">”. </w:t>
      </w: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924127" w:rsidRPr="009F3196" w:rsidRDefault="00924127" w:rsidP="00924127">
      <w:pPr>
        <w:numPr>
          <w:ilvl w:val="0"/>
          <w:numId w:val="9"/>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Pr>
          <w:rFonts w:ascii="Calibri" w:hAnsi="Calibri"/>
          <w:sz w:val="20"/>
          <w:szCs w:val="20"/>
        </w:rPr>
        <w:t>przypisanie zaoferowanemu okresowi zgodnej z tabelą ilości punktów.</w:t>
      </w:r>
    </w:p>
    <w:p w:rsidR="00924127" w:rsidRPr="00261697" w:rsidRDefault="00924127" w:rsidP="00924127">
      <w:pPr>
        <w:jc w:val="both"/>
        <w:rPr>
          <w:rFonts w:ascii="Calibri" w:hAnsi="Calibri"/>
          <w:b/>
          <w:sz w:val="20"/>
          <w:szCs w:val="20"/>
        </w:rPr>
      </w:pPr>
    </w:p>
    <w:p w:rsidR="00924127" w:rsidRPr="00342B4A" w:rsidRDefault="00924127" w:rsidP="00924127">
      <w:pPr>
        <w:ind w:left="426"/>
        <w:jc w:val="both"/>
        <w:rPr>
          <w:rFonts w:ascii="Calibri" w:hAnsi="Calibri"/>
          <w:sz w:val="20"/>
          <w:szCs w:val="20"/>
        </w:rPr>
      </w:pPr>
      <w:r w:rsidRPr="00342B4A">
        <w:rPr>
          <w:rFonts w:ascii="Calibri" w:hAnsi="Calibri"/>
          <w:sz w:val="20"/>
          <w:szCs w:val="20"/>
        </w:rPr>
        <w:t>Okres gwarancji wskazany jest w pełnych latach:</w:t>
      </w:r>
    </w:p>
    <w:p w:rsidR="00924127" w:rsidRDefault="00924127" w:rsidP="00924127">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924127" w:rsidRPr="00C219E7" w:rsidRDefault="00924127" w:rsidP="00924127">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924127" w:rsidRDefault="00924127" w:rsidP="00924127">
      <w:pPr>
        <w:ind w:left="426"/>
        <w:jc w:val="both"/>
        <w:rPr>
          <w:rFonts w:ascii="Calibri" w:hAnsi="Calibri"/>
          <w:sz w:val="20"/>
          <w:szCs w:val="20"/>
        </w:rPr>
      </w:pPr>
    </w:p>
    <w:p w:rsidR="00924127" w:rsidRDefault="00924127" w:rsidP="00924127">
      <w:pPr>
        <w:ind w:left="426"/>
        <w:jc w:val="both"/>
        <w:rPr>
          <w:rFonts w:ascii="Calibri" w:hAnsi="Calibri"/>
          <w:sz w:val="20"/>
          <w:szCs w:val="20"/>
        </w:rPr>
      </w:pPr>
      <w:r>
        <w:rPr>
          <w:rFonts w:ascii="Calibri" w:hAnsi="Calibri"/>
          <w:sz w:val="20"/>
          <w:szCs w:val="20"/>
        </w:rPr>
        <w:t xml:space="preserve">Zaoferowany okres gwarancji Wykonawca zobowiązany jest podać w składanym Formularzu oferty. </w:t>
      </w:r>
      <w:r>
        <w:rPr>
          <w:rFonts w:ascii="Calibri" w:hAnsi="Calibri"/>
          <w:sz w:val="20"/>
          <w:szCs w:val="20"/>
        </w:rPr>
        <w:br/>
        <w:t xml:space="preserve">W przypadku wypełnienia Formularza oferty niezgodnie z wymaganiami Zamawiającego, tj. m.in. </w:t>
      </w:r>
      <w:r>
        <w:rPr>
          <w:rFonts w:ascii="Calibri" w:hAnsi="Calibri"/>
          <w:sz w:val="20"/>
          <w:szCs w:val="20"/>
        </w:rPr>
        <w:br/>
      </w:r>
      <w:r>
        <w:rPr>
          <w:rFonts w:ascii="Calibri" w:hAnsi="Calibri"/>
          <w:sz w:val="20"/>
          <w:szCs w:val="20"/>
        </w:rPr>
        <w:lastRenderedPageBreak/>
        <w:t>w przypadku nie zaznaczenia okresu gwarancji, Zamawiający przyzna Wykonawcy 0 pkt w kryterium „Wydłużenie terminu gwarancji” oraz przyjmie okres gwarancji: 3 lata.</w:t>
      </w:r>
    </w:p>
    <w:p w:rsidR="00924127" w:rsidRDefault="00924127" w:rsidP="00924127">
      <w:pPr>
        <w:ind w:left="426"/>
        <w:jc w:val="both"/>
        <w:rPr>
          <w:rFonts w:ascii="Calibri" w:hAnsi="Calibri"/>
          <w:b/>
          <w:bCs/>
          <w:color w:val="4D4D4D"/>
          <w:sz w:val="20"/>
          <w:szCs w:val="20"/>
        </w:rPr>
      </w:pPr>
    </w:p>
    <w:p w:rsidR="00924127" w:rsidRDefault="00924127" w:rsidP="00924127">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924127" w:rsidRDefault="00924127" w:rsidP="00924127">
      <w:pPr>
        <w:ind w:left="426" w:right="-113"/>
        <w:jc w:val="both"/>
        <w:rPr>
          <w:rFonts w:ascii="Calibri" w:hAnsi="Calibri" w:cs="Segoe UI"/>
          <w:sz w:val="20"/>
          <w:szCs w:val="20"/>
        </w:rPr>
      </w:pP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924127">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A24E59" w:rsidRPr="00261697" w:rsidRDefault="00A24E59" w:rsidP="00924127">
      <w:pPr>
        <w:numPr>
          <w:ilvl w:val="1"/>
          <w:numId w:val="24"/>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lastRenderedPageBreak/>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24E59" w:rsidRPr="009F4795" w:rsidRDefault="00A24E59"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A24E59" w:rsidRDefault="00A24E59"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924127">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924127">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250A8F" w:rsidRDefault="00A24E59" w:rsidP="00F13BE7">
      <w:pPr>
        <w:shd w:val="clear" w:color="auto" w:fill="FFFFFF"/>
        <w:ind w:left="5664" w:firstLine="708"/>
        <w:jc w:val="center"/>
        <w:rPr>
          <w:rFonts w:asciiTheme="minorHAnsi" w:hAnsiTheme="minorHAnsi" w:cstheme="minorHAnsi"/>
          <w:b/>
          <w:color w:val="008000"/>
          <w:sz w:val="20"/>
          <w:szCs w:val="20"/>
        </w:rPr>
      </w:pPr>
      <w:r>
        <w:rPr>
          <w:rFonts w:ascii="Calibri" w:hAnsi="Calibri"/>
          <w:b/>
          <w:color w:val="008000"/>
          <w:sz w:val="20"/>
          <w:szCs w:val="20"/>
        </w:rPr>
        <w:br w:type="page"/>
      </w:r>
      <w:r w:rsidRPr="00250A8F">
        <w:rPr>
          <w:rFonts w:asciiTheme="minorHAnsi" w:hAnsiTheme="minorHAnsi" w:cstheme="minorHAnsi"/>
          <w:b/>
          <w:sz w:val="20"/>
          <w:szCs w:val="20"/>
        </w:rPr>
        <w:lastRenderedPageBreak/>
        <w:t>Załącznik nr 1 do SIWZ</w:t>
      </w:r>
    </w:p>
    <w:p w:rsidR="00A24E59" w:rsidRPr="00250A8F" w:rsidRDefault="00A24E59" w:rsidP="00F13BE7">
      <w:pPr>
        <w:shd w:val="clear" w:color="auto" w:fill="FFFFFF"/>
        <w:jc w:val="center"/>
        <w:rPr>
          <w:rFonts w:asciiTheme="minorHAnsi" w:hAnsiTheme="minorHAnsi" w:cstheme="minorHAnsi"/>
          <w:b/>
          <w:color w:val="008000"/>
          <w:sz w:val="20"/>
          <w:szCs w:val="20"/>
        </w:rPr>
      </w:pPr>
    </w:p>
    <w:p w:rsidR="00A24E59" w:rsidRPr="003655DE" w:rsidRDefault="00A24E59" w:rsidP="00F13BE7">
      <w:pPr>
        <w:shd w:val="clear" w:color="auto" w:fill="FFFFFF"/>
        <w:jc w:val="center"/>
        <w:rPr>
          <w:rFonts w:asciiTheme="minorHAnsi" w:hAnsiTheme="minorHAnsi" w:cstheme="minorHAnsi"/>
          <w:b/>
          <w:bCs/>
        </w:rPr>
      </w:pPr>
      <w:r w:rsidRPr="003655DE">
        <w:rPr>
          <w:rFonts w:asciiTheme="minorHAnsi" w:hAnsiTheme="minorHAnsi" w:cstheme="minorHAnsi"/>
          <w:b/>
          <w:bCs/>
        </w:rPr>
        <w:t xml:space="preserve">OPIS PRZEDMIOTU ZAMÓWIENIA  </w:t>
      </w:r>
    </w:p>
    <w:p w:rsidR="00A24E59" w:rsidRPr="003655DE" w:rsidRDefault="00A24E59" w:rsidP="00F13BE7">
      <w:pPr>
        <w:autoSpaceDE w:val="0"/>
        <w:autoSpaceDN w:val="0"/>
        <w:adjustRightInd w:val="0"/>
        <w:rPr>
          <w:rFonts w:asciiTheme="minorHAnsi" w:hAnsiTheme="minorHAnsi" w:cstheme="minorHAnsi"/>
          <w:b/>
          <w:bCs/>
          <w:color w:val="FF0000"/>
        </w:rPr>
      </w:pPr>
    </w:p>
    <w:p w:rsidR="00A24E59" w:rsidRPr="008D7BDA" w:rsidRDefault="00A24E59" w:rsidP="00F13BE7">
      <w:pPr>
        <w:autoSpaceDE w:val="0"/>
        <w:autoSpaceDN w:val="0"/>
        <w:adjustRightInd w:val="0"/>
        <w:rPr>
          <w:rFonts w:asciiTheme="minorHAnsi" w:hAnsiTheme="minorHAnsi" w:cstheme="minorHAnsi"/>
          <w:b/>
          <w:bCs/>
          <w:color w:val="FF0000"/>
          <w:sz w:val="20"/>
          <w:szCs w:val="20"/>
        </w:rPr>
      </w:pPr>
      <w:r w:rsidRPr="008D7BDA">
        <w:rPr>
          <w:rFonts w:asciiTheme="minorHAnsi" w:hAnsiTheme="minorHAnsi" w:cstheme="minorHAnsi"/>
          <w:b/>
          <w:bCs/>
          <w:color w:val="FF0000"/>
          <w:sz w:val="20"/>
          <w:szCs w:val="20"/>
        </w:rPr>
        <w:t>UWAGA:</w:t>
      </w:r>
    </w:p>
    <w:p w:rsidR="00A24E59" w:rsidRPr="008D7BDA" w:rsidRDefault="00A24E59" w:rsidP="00F13BE7">
      <w:pPr>
        <w:autoSpaceDE w:val="0"/>
        <w:autoSpaceDN w:val="0"/>
        <w:adjustRightInd w:val="0"/>
        <w:rPr>
          <w:rFonts w:asciiTheme="minorHAnsi" w:hAnsiTheme="minorHAnsi" w:cstheme="minorHAnsi"/>
          <w:b/>
          <w:bCs/>
          <w:color w:val="FF0000"/>
          <w:sz w:val="20"/>
          <w:szCs w:val="20"/>
        </w:rPr>
      </w:pPr>
    </w:p>
    <w:p w:rsidR="00A24E59" w:rsidRPr="008D7BDA" w:rsidRDefault="00A24E59" w:rsidP="009A6C3F">
      <w:pPr>
        <w:autoSpaceDE w:val="0"/>
        <w:autoSpaceDN w:val="0"/>
        <w:adjustRightInd w:val="0"/>
        <w:ind w:right="283"/>
        <w:jc w:val="both"/>
        <w:rPr>
          <w:rFonts w:asciiTheme="minorHAnsi" w:hAnsiTheme="minorHAnsi" w:cstheme="minorHAnsi"/>
          <w:b/>
          <w:bCs/>
          <w:color w:val="FF0000"/>
          <w:sz w:val="20"/>
          <w:szCs w:val="20"/>
        </w:rPr>
      </w:pPr>
      <w:r w:rsidRPr="008D7BDA">
        <w:rPr>
          <w:rFonts w:asciiTheme="minorHAnsi" w:hAnsiTheme="minorHAnsi" w:cstheme="minorHAnsi"/>
          <w:b/>
          <w:bCs/>
          <w:color w:val="FF0000"/>
          <w:sz w:val="20"/>
          <w:szCs w:val="20"/>
        </w:rPr>
        <w:t>Miasto jest w całości  wpisane do rejestru zabytków Wojewódzkiego Konserwatora Zabytków w Warszawie (Dec. Nr. 1194A z dnia 22.10.1981 r.) Przedmiotem ochrony jest układ urbanistyczny, zabudowa oraz zieleń w granicach administracyjnych miasta.</w:t>
      </w:r>
    </w:p>
    <w:p w:rsidR="00586F86" w:rsidRPr="008D7BDA" w:rsidRDefault="00586F86" w:rsidP="00586F86">
      <w:pPr>
        <w:spacing w:before="120" w:after="120"/>
        <w:jc w:val="both"/>
        <w:rPr>
          <w:rFonts w:asciiTheme="minorHAnsi" w:hAnsiTheme="minorHAnsi" w:cstheme="minorHAnsi"/>
          <w:b/>
          <w:sz w:val="20"/>
          <w:szCs w:val="20"/>
        </w:rPr>
      </w:pPr>
    </w:p>
    <w:tbl>
      <w:tblPr>
        <w:tblW w:w="8517" w:type="dxa"/>
        <w:tblLook w:val="04A0" w:firstRow="1" w:lastRow="0" w:firstColumn="1" w:lastColumn="0" w:noHBand="0" w:noVBand="1"/>
      </w:tblPr>
      <w:tblGrid>
        <w:gridCol w:w="142"/>
        <w:gridCol w:w="8368"/>
        <w:gridCol w:w="7"/>
      </w:tblGrid>
      <w:tr w:rsidR="00586F86" w:rsidRPr="008D7BDA" w:rsidTr="00586F86">
        <w:trPr>
          <w:gridBefore w:val="1"/>
          <w:gridAfter w:val="1"/>
          <w:wBefore w:w="142" w:type="dxa"/>
          <w:wAfter w:w="7" w:type="dxa"/>
        </w:trPr>
        <w:tc>
          <w:tcPr>
            <w:tcW w:w="8368" w:type="dxa"/>
            <w:shd w:val="clear" w:color="auto" w:fill="auto"/>
          </w:tcPr>
          <w:p w:rsidR="00586F86" w:rsidRPr="008D7BDA" w:rsidRDefault="00586F86" w:rsidP="00586F86">
            <w:pPr>
              <w:spacing w:before="20" w:after="20"/>
              <w:ind w:left="-113"/>
              <w:jc w:val="both"/>
              <w:rPr>
                <w:rFonts w:asciiTheme="minorHAnsi" w:hAnsiTheme="minorHAnsi" w:cstheme="minorHAnsi"/>
                <w:sz w:val="20"/>
                <w:szCs w:val="20"/>
              </w:rPr>
            </w:pPr>
            <w:r w:rsidRPr="008D7BDA">
              <w:rPr>
                <w:rFonts w:asciiTheme="minorHAnsi" w:hAnsiTheme="minorHAnsi" w:cstheme="minorHAnsi"/>
                <w:sz w:val="20"/>
                <w:szCs w:val="20"/>
              </w:rPr>
              <w:t xml:space="preserve">Celem przedsięwzięcia planowanego do realizacji w Mieście Podkowa Leśna jest przebudowa rowu RS 11/19, w tym na rowie bocznym </w:t>
            </w:r>
            <w:proofErr w:type="spellStart"/>
            <w:r w:rsidRPr="008D7BDA">
              <w:rPr>
                <w:rFonts w:asciiTheme="minorHAnsi" w:hAnsiTheme="minorHAnsi" w:cstheme="minorHAnsi"/>
                <w:sz w:val="20"/>
                <w:szCs w:val="20"/>
              </w:rPr>
              <w:t>Rs</w:t>
            </w:r>
            <w:proofErr w:type="spellEnd"/>
            <w:r w:rsidRPr="008D7BDA">
              <w:rPr>
                <w:rFonts w:asciiTheme="minorHAnsi" w:hAnsiTheme="minorHAnsi" w:cstheme="minorHAnsi"/>
                <w:sz w:val="20"/>
                <w:szCs w:val="20"/>
              </w:rPr>
              <w:t xml:space="preserve"> 11/18. </w:t>
            </w:r>
          </w:p>
          <w:p w:rsidR="00586F86" w:rsidRPr="008D7BDA" w:rsidRDefault="00586F86" w:rsidP="00586F86">
            <w:pPr>
              <w:spacing w:before="20" w:after="20"/>
              <w:ind w:left="-113"/>
              <w:jc w:val="both"/>
              <w:rPr>
                <w:rFonts w:asciiTheme="minorHAnsi" w:hAnsiTheme="minorHAnsi" w:cstheme="minorHAnsi"/>
                <w:sz w:val="20"/>
                <w:szCs w:val="20"/>
              </w:rPr>
            </w:pPr>
            <w:r w:rsidRPr="008D7BDA">
              <w:rPr>
                <w:rFonts w:asciiTheme="minorHAnsi" w:hAnsiTheme="minorHAnsi" w:cstheme="minorHAnsi"/>
                <w:sz w:val="20"/>
                <w:szCs w:val="20"/>
              </w:rPr>
              <w:t xml:space="preserve">Uzasadnieniem realizacji inwestycji jest zły stan techniczny obecnego rowu. Na podstawie opracowanej przez GEOMAG w Warszawie opinii geotechnicznej dla potrzeb przebudowy rowu </w:t>
            </w:r>
            <w:proofErr w:type="spellStart"/>
            <w:r w:rsidRPr="008D7BDA">
              <w:rPr>
                <w:rFonts w:asciiTheme="minorHAnsi" w:hAnsiTheme="minorHAnsi" w:cstheme="minorHAnsi"/>
                <w:sz w:val="20"/>
                <w:szCs w:val="20"/>
              </w:rPr>
              <w:t>Rs</w:t>
            </w:r>
            <w:proofErr w:type="spellEnd"/>
            <w:r w:rsidRPr="008D7BDA">
              <w:rPr>
                <w:rFonts w:asciiTheme="minorHAnsi" w:hAnsiTheme="minorHAnsi" w:cstheme="minorHAnsi"/>
                <w:sz w:val="20"/>
                <w:szCs w:val="20"/>
              </w:rPr>
              <w:t xml:space="preserve"> 11/19 stwierdzon</w:t>
            </w:r>
            <w:r w:rsidR="008D7BDA">
              <w:rPr>
                <w:rFonts w:asciiTheme="minorHAnsi" w:hAnsiTheme="minorHAnsi" w:cstheme="minorHAnsi"/>
                <w:sz w:val="20"/>
                <w:szCs w:val="20"/>
              </w:rPr>
              <w:t xml:space="preserve">o, że grunty spoiste występują </w:t>
            </w:r>
            <w:r w:rsidRPr="008D7BDA">
              <w:rPr>
                <w:rFonts w:asciiTheme="minorHAnsi" w:hAnsiTheme="minorHAnsi" w:cstheme="minorHAnsi"/>
                <w:sz w:val="20"/>
                <w:szCs w:val="20"/>
              </w:rPr>
              <w:t xml:space="preserve">w dnie badanego rowu  do głębokości ok. 0,3 m.  Wykształcone są w postaci pyłów i piasków gliniastych w stanie płynnym. Są to grunty nienośne. Poniżej występuje piasek pylasty szary, średnio zagęszczony. Zwierciadło wody gruntowej znajduje się na rzędnej 96,8  m </w:t>
            </w:r>
            <w:proofErr w:type="spellStart"/>
            <w:r w:rsidRPr="008D7BDA">
              <w:rPr>
                <w:rFonts w:asciiTheme="minorHAnsi" w:hAnsiTheme="minorHAnsi" w:cstheme="minorHAnsi"/>
                <w:sz w:val="20"/>
                <w:szCs w:val="20"/>
              </w:rPr>
              <w:t>npm</w:t>
            </w:r>
            <w:proofErr w:type="spellEnd"/>
            <w:r w:rsidRPr="008D7BDA">
              <w:rPr>
                <w:rFonts w:asciiTheme="minorHAnsi" w:hAnsiTheme="minorHAnsi" w:cstheme="minorHAnsi"/>
                <w:sz w:val="20"/>
                <w:szCs w:val="20"/>
              </w:rPr>
              <w:t>. tj. na rzędnej zwierciadła wody w rowie. W okresach suchych rów nie  prowadzi wody na tym odcinku.</w:t>
            </w:r>
          </w:p>
        </w:tc>
      </w:tr>
      <w:tr w:rsidR="00586F86" w:rsidRPr="008D7BDA" w:rsidTr="0058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7" w:type="dxa"/>
            <w:gridSpan w:val="3"/>
            <w:tcBorders>
              <w:top w:val="nil"/>
              <w:left w:val="nil"/>
              <w:bottom w:val="nil"/>
              <w:right w:val="nil"/>
            </w:tcBorders>
          </w:tcPr>
          <w:p w:rsidR="00586F86" w:rsidRPr="008D7BDA" w:rsidRDefault="008D7BDA" w:rsidP="00586F86">
            <w:pPr>
              <w:tabs>
                <w:tab w:val="left" w:pos="475"/>
                <w:tab w:val="left" w:leader="dot" w:pos="9072"/>
              </w:tabs>
              <w:spacing w:before="20" w:after="20"/>
              <w:jc w:val="both"/>
              <w:rPr>
                <w:rFonts w:asciiTheme="minorHAnsi" w:hAnsiTheme="minorHAnsi" w:cstheme="minorHAnsi"/>
                <w:spacing w:val="-6"/>
                <w:sz w:val="20"/>
                <w:szCs w:val="20"/>
              </w:rPr>
            </w:pPr>
            <w:r>
              <w:rPr>
                <w:rFonts w:asciiTheme="minorHAnsi" w:hAnsiTheme="minorHAnsi" w:cstheme="minorHAnsi"/>
                <w:spacing w:val="-6"/>
                <w:sz w:val="20"/>
                <w:szCs w:val="20"/>
              </w:rPr>
              <w:t>Za</w:t>
            </w:r>
            <w:r w:rsidR="00586F86" w:rsidRPr="008D7BDA">
              <w:rPr>
                <w:rFonts w:asciiTheme="minorHAnsi" w:hAnsiTheme="minorHAnsi" w:cstheme="minorHAnsi"/>
                <w:spacing w:val="-6"/>
                <w:sz w:val="20"/>
                <w:szCs w:val="20"/>
              </w:rPr>
              <w:t xml:space="preserve">bezpieczenie dna i skarp odcinka rowu </w:t>
            </w:r>
            <w:proofErr w:type="spellStart"/>
            <w:r w:rsidR="00586F86" w:rsidRPr="008D7BDA">
              <w:rPr>
                <w:rFonts w:asciiTheme="minorHAnsi" w:hAnsiTheme="minorHAnsi" w:cstheme="minorHAnsi"/>
                <w:spacing w:val="-6"/>
                <w:sz w:val="20"/>
                <w:szCs w:val="20"/>
              </w:rPr>
              <w:t>Rs</w:t>
            </w:r>
            <w:proofErr w:type="spellEnd"/>
            <w:r w:rsidR="00586F86" w:rsidRPr="008D7BDA">
              <w:rPr>
                <w:rFonts w:asciiTheme="minorHAnsi" w:hAnsiTheme="minorHAnsi" w:cstheme="minorHAnsi"/>
                <w:spacing w:val="-6"/>
                <w:sz w:val="20"/>
                <w:szCs w:val="20"/>
              </w:rPr>
              <w:t xml:space="preserve"> – 11/19 i ujściowego odcinka rowu </w:t>
            </w:r>
            <w:proofErr w:type="spellStart"/>
            <w:r w:rsidR="00586F86" w:rsidRPr="008D7BDA">
              <w:rPr>
                <w:rFonts w:asciiTheme="minorHAnsi" w:hAnsiTheme="minorHAnsi" w:cstheme="minorHAnsi"/>
                <w:spacing w:val="-6"/>
                <w:sz w:val="20"/>
                <w:szCs w:val="20"/>
              </w:rPr>
              <w:t>Rs</w:t>
            </w:r>
            <w:proofErr w:type="spellEnd"/>
            <w:r w:rsidR="00586F86" w:rsidRPr="008D7BDA">
              <w:rPr>
                <w:rFonts w:asciiTheme="minorHAnsi" w:hAnsiTheme="minorHAnsi" w:cstheme="minorHAnsi"/>
                <w:spacing w:val="-6"/>
                <w:sz w:val="20"/>
                <w:szCs w:val="20"/>
              </w:rPr>
              <w:t xml:space="preserve"> 11/18,  nie będzie miało wpływu na wody powierzchniowe i podziemne.</w:t>
            </w: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r w:rsidRPr="008D7BDA">
              <w:rPr>
                <w:rFonts w:asciiTheme="minorHAnsi" w:hAnsiTheme="minorHAnsi" w:cstheme="minorHAnsi"/>
                <w:spacing w:val="-6"/>
                <w:sz w:val="20"/>
                <w:szCs w:val="20"/>
              </w:rPr>
              <w:t>Głębokości rowu nie ulegną zmianie w stosunku do stanu pierwotnego i nie zmieni się również zlewnia rowu. Spływy powierzchniowe do rowu będą się odbywały jak dotychczas.</w:t>
            </w:r>
          </w:p>
          <w:p w:rsidR="00586F86" w:rsidRPr="008D7BDA" w:rsidRDefault="00586F86" w:rsidP="00586F86">
            <w:pPr>
              <w:tabs>
                <w:tab w:val="left" w:pos="2955"/>
              </w:tabs>
              <w:jc w:val="both"/>
              <w:rPr>
                <w:rFonts w:asciiTheme="minorHAnsi" w:hAnsiTheme="minorHAnsi" w:cstheme="minorHAnsi"/>
                <w:b/>
                <w:sz w:val="20"/>
                <w:szCs w:val="20"/>
              </w:rPr>
            </w:pPr>
          </w:p>
          <w:p w:rsidR="00924127" w:rsidRPr="008D7BDA" w:rsidRDefault="00924127" w:rsidP="00924127">
            <w:pPr>
              <w:tabs>
                <w:tab w:val="left" w:pos="2955"/>
              </w:tabs>
              <w:ind w:right="141"/>
              <w:jc w:val="both"/>
              <w:rPr>
                <w:rFonts w:asciiTheme="minorHAnsi" w:hAnsiTheme="minorHAnsi" w:cstheme="minorHAnsi"/>
                <w:b/>
                <w:sz w:val="20"/>
                <w:szCs w:val="20"/>
              </w:rPr>
            </w:pPr>
            <w:r w:rsidRPr="008D7BDA">
              <w:rPr>
                <w:rFonts w:asciiTheme="minorHAnsi" w:hAnsiTheme="minorHAnsi" w:cstheme="minorHAnsi"/>
                <w:b/>
                <w:sz w:val="20"/>
                <w:szCs w:val="20"/>
              </w:rPr>
              <w:t>Przebudowa odcinka rowu melioracyjnego, polegającego na wykonaniu dokumentacji projektowej wraz z uzgodnieniami i zezwoleniami w zakresie niezbędnym do wykonania robót budowlanych Etap I oraz wykonanie przebudowy rowu Etap II:</w:t>
            </w:r>
          </w:p>
          <w:p w:rsidR="00924127" w:rsidRPr="008D7BDA" w:rsidRDefault="00924127" w:rsidP="00924127">
            <w:pPr>
              <w:tabs>
                <w:tab w:val="left" w:pos="2955"/>
              </w:tabs>
              <w:contextualSpacing/>
              <w:jc w:val="both"/>
              <w:rPr>
                <w:rFonts w:asciiTheme="minorHAnsi" w:hAnsiTheme="minorHAnsi" w:cstheme="minorHAnsi"/>
                <w:sz w:val="20"/>
                <w:szCs w:val="20"/>
              </w:rPr>
            </w:pPr>
          </w:p>
          <w:p w:rsidR="00924127" w:rsidRPr="008D7BDA" w:rsidRDefault="00924127" w:rsidP="00924127">
            <w:pPr>
              <w:tabs>
                <w:tab w:val="left" w:pos="2955"/>
              </w:tabs>
              <w:contextualSpacing/>
              <w:jc w:val="both"/>
              <w:rPr>
                <w:rFonts w:asciiTheme="minorHAnsi" w:hAnsiTheme="minorHAnsi" w:cstheme="minorHAnsi"/>
                <w:b/>
                <w:sz w:val="20"/>
                <w:szCs w:val="20"/>
              </w:rPr>
            </w:pPr>
            <w:r w:rsidRPr="008D7BDA">
              <w:rPr>
                <w:rFonts w:asciiTheme="minorHAnsi" w:hAnsiTheme="minorHAnsi" w:cstheme="minorHAnsi"/>
                <w:b/>
                <w:sz w:val="20"/>
                <w:szCs w:val="20"/>
              </w:rPr>
              <w:t xml:space="preserve">Etap I </w:t>
            </w:r>
            <w:r w:rsidRPr="008D7BDA">
              <w:rPr>
                <w:rFonts w:asciiTheme="minorHAnsi" w:hAnsiTheme="minorHAnsi" w:cstheme="minorHAnsi"/>
                <w:sz w:val="20"/>
                <w:szCs w:val="20"/>
              </w:rPr>
              <w:t>opracowanie dokumentacji projektowej wraz z uzyskaniem uzgodnień na wykonanie przebudowy  dwóch odcinków rowu melioracyjnego:</w:t>
            </w:r>
          </w:p>
          <w:p w:rsidR="00924127" w:rsidRPr="008D7BDA" w:rsidRDefault="00924127" w:rsidP="00924127">
            <w:pPr>
              <w:pStyle w:val="Akapitzlist"/>
              <w:numPr>
                <w:ilvl w:val="0"/>
                <w:numId w:val="43"/>
              </w:numPr>
              <w:tabs>
                <w:tab w:val="left" w:pos="2340"/>
              </w:tabs>
              <w:contextualSpacing/>
              <w:jc w:val="both"/>
              <w:rPr>
                <w:rFonts w:asciiTheme="minorHAnsi" w:hAnsiTheme="minorHAnsi" w:cstheme="minorHAnsi"/>
                <w:sz w:val="20"/>
                <w:szCs w:val="20"/>
              </w:rPr>
            </w:pPr>
            <w:r w:rsidRPr="008D7BDA">
              <w:rPr>
                <w:rFonts w:asciiTheme="minorHAnsi" w:hAnsiTheme="minorHAnsi" w:cstheme="minorHAnsi"/>
                <w:sz w:val="20"/>
                <w:szCs w:val="20"/>
              </w:rPr>
              <w:t xml:space="preserve">dolnego odcinka rowu </w:t>
            </w:r>
            <w:proofErr w:type="spellStart"/>
            <w:r w:rsidRPr="008D7BDA">
              <w:rPr>
                <w:rFonts w:asciiTheme="minorHAnsi" w:hAnsiTheme="minorHAnsi" w:cstheme="minorHAnsi"/>
                <w:sz w:val="20"/>
                <w:szCs w:val="20"/>
              </w:rPr>
              <w:t>Rs</w:t>
            </w:r>
            <w:proofErr w:type="spellEnd"/>
            <w:r w:rsidRPr="008D7BDA">
              <w:rPr>
                <w:rFonts w:asciiTheme="minorHAnsi" w:hAnsiTheme="minorHAnsi" w:cstheme="minorHAnsi"/>
                <w:sz w:val="20"/>
                <w:szCs w:val="20"/>
              </w:rPr>
              <w:t xml:space="preserve"> 11/19 od strony ul. Myśliwskiej - początek przy końcu obecnego  umocnienia, koniec przy ul. Jelenia i dalej do granicy terenu kolejowego oraz rowu bocznego RS11/18 przy ulicy Bobrowej/Wilczej w mieście Podkowa Leśna;</w:t>
            </w:r>
          </w:p>
          <w:p w:rsidR="00924127" w:rsidRPr="008D7BDA" w:rsidRDefault="00924127" w:rsidP="00924127">
            <w:pPr>
              <w:pStyle w:val="Akapitzlist"/>
              <w:numPr>
                <w:ilvl w:val="0"/>
                <w:numId w:val="43"/>
              </w:numPr>
              <w:tabs>
                <w:tab w:val="left" w:pos="2340"/>
              </w:tabs>
              <w:contextualSpacing/>
              <w:jc w:val="both"/>
              <w:rPr>
                <w:rFonts w:asciiTheme="minorHAnsi" w:hAnsiTheme="minorHAnsi" w:cstheme="minorHAnsi"/>
                <w:sz w:val="20"/>
                <w:szCs w:val="20"/>
              </w:rPr>
            </w:pPr>
            <w:r w:rsidRPr="008D7BDA">
              <w:rPr>
                <w:rFonts w:asciiTheme="minorHAnsi" w:hAnsiTheme="minorHAnsi" w:cstheme="minorHAnsi"/>
                <w:sz w:val="20"/>
                <w:szCs w:val="20"/>
              </w:rPr>
              <w:t>odcinka od przepustu na ul. Myśliwskiej do przepustu na ul. Głównej.</w:t>
            </w:r>
          </w:p>
          <w:p w:rsidR="00924127" w:rsidRPr="008D7BDA" w:rsidRDefault="00924127" w:rsidP="00924127">
            <w:pPr>
              <w:tabs>
                <w:tab w:val="left" w:pos="2340"/>
              </w:tabs>
              <w:contextualSpacing/>
              <w:jc w:val="both"/>
              <w:rPr>
                <w:rFonts w:asciiTheme="minorHAnsi" w:hAnsiTheme="minorHAnsi" w:cstheme="minorHAnsi"/>
                <w:sz w:val="20"/>
                <w:szCs w:val="20"/>
              </w:rPr>
            </w:pPr>
          </w:p>
          <w:p w:rsidR="00924127" w:rsidRPr="008D7BDA" w:rsidRDefault="00924127" w:rsidP="00924127">
            <w:pPr>
              <w:tabs>
                <w:tab w:val="left" w:pos="2340"/>
              </w:tabs>
              <w:contextualSpacing/>
              <w:jc w:val="both"/>
              <w:rPr>
                <w:rFonts w:asciiTheme="minorHAnsi" w:hAnsiTheme="minorHAnsi" w:cstheme="minorHAnsi"/>
                <w:b/>
                <w:sz w:val="20"/>
                <w:szCs w:val="20"/>
              </w:rPr>
            </w:pPr>
            <w:r w:rsidRPr="008D7BDA">
              <w:rPr>
                <w:rFonts w:asciiTheme="minorHAnsi" w:hAnsiTheme="minorHAnsi" w:cstheme="minorHAnsi"/>
                <w:b/>
                <w:sz w:val="20"/>
                <w:szCs w:val="20"/>
              </w:rPr>
              <w:t xml:space="preserve">Etap II </w:t>
            </w:r>
            <w:r w:rsidRPr="008D7BDA">
              <w:rPr>
                <w:rFonts w:asciiTheme="minorHAnsi" w:hAnsiTheme="minorHAnsi" w:cstheme="minorHAnsi"/>
                <w:sz w:val="20"/>
                <w:szCs w:val="20"/>
              </w:rPr>
              <w:t xml:space="preserve">wykonanie przebudowy dolnego odcinka rowu </w:t>
            </w:r>
            <w:proofErr w:type="spellStart"/>
            <w:r w:rsidRPr="008D7BDA">
              <w:rPr>
                <w:rFonts w:asciiTheme="minorHAnsi" w:hAnsiTheme="minorHAnsi" w:cstheme="minorHAnsi"/>
                <w:sz w:val="20"/>
                <w:szCs w:val="20"/>
              </w:rPr>
              <w:t>Rs</w:t>
            </w:r>
            <w:proofErr w:type="spellEnd"/>
            <w:r w:rsidRPr="008D7BDA">
              <w:rPr>
                <w:rFonts w:asciiTheme="minorHAnsi" w:hAnsiTheme="minorHAnsi" w:cstheme="minorHAnsi"/>
                <w:sz w:val="20"/>
                <w:szCs w:val="20"/>
              </w:rPr>
              <w:t xml:space="preserve"> 11/19 od strony ul. Myśliwskiej - początek przy końcu obecnego umocnienia, koniec przy ul. Jelenia i dalej do granicy terenu kolejowego</w:t>
            </w:r>
            <w:r w:rsidRPr="008D7BDA">
              <w:rPr>
                <w:b/>
                <w:sz w:val="20"/>
                <w:szCs w:val="20"/>
              </w:rPr>
              <w:t xml:space="preserve"> </w:t>
            </w:r>
            <w:r w:rsidRPr="008D7BDA">
              <w:rPr>
                <w:rFonts w:asciiTheme="minorHAnsi" w:hAnsiTheme="minorHAnsi" w:cstheme="minorHAnsi"/>
                <w:sz w:val="20"/>
                <w:szCs w:val="20"/>
              </w:rPr>
              <w:t xml:space="preserve">oraz rowu bocznego RS11/18 przy ulicy Bobrowej/Wilczej w mieście Podkowa Leśna. </w:t>
            </w:r>
          </w:p>
          <w:p w:rsidR="00586F86" w:rsidRPr="008D7BDA" w:rsidRDefault="00586F86" w:rsidP="00586F86">
            <w:pPr>
              <w:pStyle w:val="Akapitzlist"/>
              <w:tabs>
                <w:tab w:val="left" w:pos="2340"/>
              </w:tabs>
              <w:ind w:left="0"/>
              <w:jc w:val="both"/>
              <w:rPr>
                <w:rFonts w:asciiTheme="minorHAnsi" w:hAnsiTheme="minorHAnsi" w:cstheme="minorHAnsi"/>
                <w:sz w:val="20"/>
                <w:szCs w:val="20"/>
              </w:rPr>
            </w:pPr>
          </w:p>
          <w:p w:rsidR="00586F86" w:rsidRPr="008D7BDA" w:rsidRDefault="00586F86" w:rsidP="00586F86">
            <w:pPr>
              <w:tabs>
                <w:tab w:val="left" w:pos="2340"/>
              </w:tabs>
              <w:jc w:val="both"/>
              <w:rPr>
                <w:rFonts w:asciiTheme="minorHAnsi" w:hAnsiTheme="minorHAnsi" w:cstheme="minorHAnsi"/>
                <w:sz w:val="20"/>
                <w:szCs w:val="20"/>
              </w:rPr>
            </w:pPr>
            <w:r w:rsidRPr="008D7BDA">
              <w:rPr>
                <w:rFonts w:asciiTheme="minorHAnsi" w:hAnsiTheme="minorHAnsi" w:cstheme="minorHAnsi"/>
                <w:sz w:val="20"/>
                <w:szCs w:val="20"/>
              </w:rPr>
              <w:t xml:space="preserve">Przebudowa polega na umocnieniu dna i skarp rowu płytami betonowymi, w dostosowaniu do przekroju rowu. Szerokość dna rowu wynosi 1,00 m ( na odcinku palisady zwiększona o jej grubość). Do umocnienia przyjęto płyty betonowe typu EKO o wymiarach : 60 cm  x 40 cm  x 10 cm , ułożonych na podsypce żwirowej grubości 15 cm  z zabezpieczeniem geowłókniną. Otwory w płytach, zostaną wypełnione żwirem. Szerokość umocnień betonowych na skarpach -1,2 m. </w:t>
            </w:r>
          </w:p>
          <w:p w:rsidR="00586F86" w:rsidRPr="008D7BDA" w:rsidRDefault="00586F86" w:rsidP="00586F86">
            <w:pPr>
              <w:tabs>
                <w:tab w:val="left" w:pos="2340"/>
              </w:tabs>
              <w:jc w:val="both"/>
              <w:rPr>
                <w:rFonts w:asciiTheme="minorHAnsi" w:hAnsiTheme="minorHAnsi" w:cstheme="minorHAnsi"/>
                <w:i/>
                <w:sz w:val="20"/>
                <w:szCs w:val="20"/>
              </w:rPr>
            </w:pPr>
          </w:p>
          <w:p w:rsidR="00586F86" w:rsidRPr="008D7BDA" w:rsidRDefault="00586F86" w:rsidP="00586F86">
            <w:pPr>
              <w:tabs>
                <w:tab w:val="left" w:pos="2340"/>
              </w:tabs>
              <w:jc w:val="both"/>
              <w:rPr>
                <w:rFonts w:asciiTheme="minorHAnsi" w:hAnsiTheme="minorHAnsi" w:cstheme="minorHAnsi"/>
                <w:sz w:val="20"/>
                <w:szCs w:val="20"/>
              </w:rPr>
            </w:pPr>
            <w:r w:rsidRPr="008D7BDA">
              <w:rPr>
                <w:rFonts w:asciiTheme="minorHAnsi" w:hAnsiTheme="minorHAnsi" w:cstheme="minorHAnsi"/>
                <w:sz w:val="20"/>
                <w:szCs w:val="20"/>
              </w:rPr>
              <w:t xml:space="preserve">W przypadku zniszczonej skarpy rowu należy ją odbudować poprzez ręczne formowanie nasypów z ziemi dowożonej samochodami samowyładowczymi, powyżej płyt betonowych  przewiduje się do umocnienia darniowaniem na płask z przybiciem kołkami. Umocnienie darniną na płask przewidziano również pas pobocza o szerokości 0,50 m. Dla wzmocnienia stateczności zniszczonej skarpy w razie potrzeby zaprojektować palisadę  z kołków o średnicy 4-6 cm i długości 1,2 m. Płyty betonowe typu EKO na zniszczonej skarpie  należy wzmocnić kołkami Ø 4-6 cm wbijanymi w skarpę w otwory górnego rzędu płyt na przemian w dolny  i górny otwór płyty. Skarpę  rowu  stabilną,  przewidziano do obsiewu mieszanka traw  </w:t>
            </w:r>
            <w:r w:rsidR="008D7BDA">
              <w:rPr>
                <w:rFonts w:asciiTheme="minorHAnsi" w:hAnsiTheme="minorHAnsi" w:cstheme="minorHAnsi"/>
                <w:sz w:val="20"/>
                <w:szCs w:val="20"/>
              </w:rPr>
              <w:t>(powyżej umocnień betonowych</w:t>
            </w:r>
            <w:r w:rsidRPr="008D7BDA">
              <w:rPr>
                <w:rFonts w:asciiTheme="minorHAnsi" w:hAnsiTheme="minorHAnsi" w:cstheme="minorHAnsi"/>
                <w:sz w:val="20"/>
                <w:szCs w:val="20"/>
              </w:rPr>
              <w:t>).</w:t>
            </w:r>
          </w:p>
          <w:p w:rsidR="00586F86" w:rsidRPr="008D7BDA" w:rsidRDefault="00586F86" w:rsidP="00586F86">
            <w:pPr>
              <w:tabs>
                <w:tab w:val="left" w:pos="2340"/>
              </w:tabs>
              <w:jc w:val="both"/>
              <w:rPr>
                <w:rFonts w:asciiTheme="minorHAnsi" w:hAnsiTheme="minorHAnsi" w:cstheme="minorHAnsi"/>
                <w:sz w:val="20"/>
                <w:szCs w:val="20"/>
              </w:rPr>
            </w:pPr>
          </w:p>
          <w:p w:rsidR="00586F86" w:rsidRPr="008D7BDA" w:rsidRDefault="00586F86" w:rsidP="00586F86">
            <w:pPr>
              <w:tabs>
                <w:tab w:val="left" w:pos="2340"/>
              </w:tabs>
              <w:jc w:val="both"/>
              <w:rPr>
                <w:rFonts w:asciiTheme="minorHAnsi" w:hAnsiTheme="minorHAnsi" w:cstheme="minorHAnsi"/>
                <w:i/>
                <w:sz w:val="20"/>
                <w:szCs w:val="20"/>
              </w:rPr>
            </w:pPr>
            <w:r w:rsidRPr="008D7BDA">
              <w:rPr>
                <w:rFonts w:asciiTheme="minorHAnsi" w:hAnsiTheme="minorHAnsi" w:cstheme="minorHAnsi"/>
                <w:sz w:val="20"/>
                <w:szCs w:val="20"/>
              </w:rPr>
              <w:lastRenderedPageBreak/>
              <w:t xml:space="preserve">Nachylenie skarp przyjęto 1:1,5 do 1:1.  Nachylenie może być zmienne w zależności od istniejących warunków.  </w:t>
            </w:r>
          </w:p>
          <w:p w:rsidR="00586F86" w:rsidRPr="008D7BDA" w:rsidRDefault="00586F86" w:rsidP="00586F86">
            <w:pPr>
              <w:tabs>
                <w:tab w:val="left" w:pos="2340"/>
              </w:tabs>
              <w:jc w:val="both"/>
              <w:rPr>
                <w:rFonts w:asciiTheme="minorHAnsi" w:hAnsiTheme="minorHAnsi" w:cstheme="minorHAnsi"/>
                <w:sz w:val="20"/>
                <w:szCs w:val="20"/>
              </w:rPr>
            </w:pPr>
          </w:p>
          <w:p w:rsidR="00586F86" w:rsidRPr="008D7BDA" w:rsidRDefault="00586F86" w:rsidP="00586F86">
            <w:pPr>
              <w:tabs>
                <w:tab w:val="left" w:pos="2340"/>
              </w:tabs>
              <w:jc w:val="both"/>
              <w:rPr>
                <w:rFonts w:asciiTheme="minorHAnsi" w:hAnsiTheme="minorHAnsi" w:cstheme="minorHAnsi"/>
                <w:sz w:val="20"/>
                <w:szCs w:val="20"/>
              </w:rPr>
            </w:pPr>
            <w:r w:rsidRPr="008D7BDA">
              <w:rPr>
                <w:rFonts w:asciiTheme="minorHAnsi" w:hAnsiTheme="minorHAnsi" w:cstheme="minorHAnsi"/>
                <w:sz w:val="20"/>
                <w:szCs w:val="20"/>
              </w:rPr>
              <w:t>Zakres robót:</w:t>
            </w:r>
          </w:p>
          <w:p w:rsidR="00586F86" w:rsidRPr="008D7BDA" w:rsidRDefault="00586F86" w:rsidP="00924127">
            <w:pPr>
              <w:numPr>
                <w:ilvl w:val="1"/>
                <w:numId w:val="44"/>
              </w:numPr>
              <w:tabs>
                <w:tab w:val="left" w:pos="2340"/>
              </w:tabs>
              <w:ind w:left="0"/>
              <w:jc w:val="both"/>
              <w:rPr>
                <w:rFonts w:asciiTheme="minorHAnsi" w:hAnsiTheme="minorHAnsi" w:cstheme="minorHAnsi"/>
                <w:sz w:val="20"/>
                <w:szCs w:val="20"/>
              </w:rPr>
            </w:pPr>
            <w:r w:rsidRPr="008D7BDA">
              <w:rPr>
                <w:rFonts w:asciiTheme="minorHAnsi" w:hAnsiTheme="minorHAnsi" w:cstheme="minorHAnsi"/>
                <w:sz w:val="20"/>
                <w:szCs w:val="20"/>
              </w:rPr>
              <w:t>umocnienia dna  i skarp rowu płytami betonowymi typu EKO, na podsypce  z pospółki gr. 15 cm,</w:t>
            </w:r>
            <w:r w:rsidR="009E1BA3" w:rsidRPr="008D7BDA">
              <w:rPr>
                <w:rFonts w:asciiTheme="minorHAnsi" w:hAnsiTheme="minorHAnsi" w:cstheme="minorHAnsi"/>
                <w:sz w:val="20"/>
                <w:szCs w:val="20"/>
              </w:rPr>
              <w:t xml:space="preserve"> </w:t>
            </w:r>
            <w:r w:rsidRPr="008D7BDA">
              <w:rPr>
                <w:rFonts w:asciiTheme="minorHAnsi" w:hAnsiTheme="minorHAnsi" w:cstheme="minorHAnsi"/>
                <w:sz w:val="20"/>
                <w:szCs w:val="20"/>
              </w:rPr>
              <w:t>w przypadku zniszczenia skarpy należy wykonać  palisadę w dnie rowu na całej długości zniszczonej  skarpy rowu  z kołków Ø 4-6 cm , długości 1,2 m,</w:t>
            </w:r>
          </w:p>
          <w:p w:rsidR="00586F86" w:rsidRPr="008D7BDA" w:rsidRDefault="00586F86" w:rsidP="00924127">
            <w:pPr>
              <w:numPr>
                <w:ilvl w:val="1"/>
                <w:numId w:val="44"/>
              </w:numPr>
              <w:tabs>
                <w:tab w:val="left" w:pos="2340"/>
              </w:tabs>
              <w:ind w:left="0"/>
              <w:jc w:val="both"/>
              <w:rPr>
                <w:rFonts w:asciiTheme="minorHAnsi" w:hAnsiTheme="minorHAnsi" w:cstheme="minorHAnsi"/>
                <w:sz w:val="20"/>
                <w:szCs w:val="20"/>
              </w:rPr>
            </w:pPr>
            <w:r w:rsidRPr="008D7BDA">
              <w:rPr>
                <w:rFonts w:asciiTheme="minorHAnsi" w:hAnsiTheme="minorHAnsi" w:cstheme="minorHAnsi"/>
                <w:sz w:val="20"/>
                <w:szCs w:val="20"/>
              </w:rPr>
              <w:t xml:space="preserve">umocnienie skarpy  rowu powyżej umocnień betonowych darniowaniem na płask </w:t>
            </w:r>
            <w:r w:rsidR="009E1BA3" w:rsidRPr="008D7BDA">
              <w:rPr>
                <w:rFonts w:asciiTheme="minorHAnsi" w:hAnsiTheme="minorHAnsi" w:cstheme="minorHAnsi"/>
                <w:sz w:val="20"/>
                <w:szCs w:val="20"/>
              </w:rPr>
              <w:br/>
            </w:r>
            <w:r w:rsidRPr="008D7BDA">
              <w:rPr>
                <w:rFonts w:asciiTheme="minorHAnsi" w:hAnsiTheme="minorHAnsi" w:cstheme="minorHAnsi"/>
                <w:sz w:val="20"/>
                <w:szCs w:val="20"/>
              </w:rPr>
              <w:t>z przybiciem kołkami. Darniowaniem należy objąć również pas pobocza o szerokości 50 cm,</w:t>
            </w:r>
            <w:r w:rsidR="009E1BA3" w:rsidRPr="008D7BDA">
              <w:rPr>
                <w:rFonts w:asciiTheme="minorHAnsi" w:hAnsiTheme="minorHAnsi" w:cstheme="minorHAnsi"/>
                <w:sz w:val="20"/>
                <w:szCs w:val="20"/>
              </w:rPr>
              <w:t xml:space="preserve"> </w:t>
            </w:r>
            <w:r w:rsidRPr="008D7BDA">
              <w:rPr>
                <w:rFonts w:asciiTheme="minorHAnsi" w:hAnsiTheme="minorHAnsi" w:cstheme="minorHAnsi"/>
                <w:sz w:val="20"/>
                <w:szCs w:val="20"/>
              </w:rPr>
              <w:t>obsiew skarpy stabilnej  i pobocza rowu mieszanką traw  ( powyżej umocnień betonowych ) na całej  długości.</w:t>
            </w: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r w:rsidRPr="008D7BDA">
              <w:rPr>
                <w:rFonts w:asciiTheme="minorHAnsi" w:hAnsiTheme="minorHAnsi" w:cstheme="minorHAnsi"/>
                <w:sz w:val="20"/>
                <w:szCs w:val="20"/>
              </w:rPr>
              <w:t>wyrównanie i uporządkowanie terenu wzdłuż rowu po zakończeniu robót.</w:t>
            </w: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p>
          <w:p w:rsidR="00586F86" w:rsidRPr="008D7BDA" w:rsidRDefault="00586F86" w:rsidP="00586F86">
            <w:pPr>
              <w:jc w:val="both"/>
              <w:rPr>
                <w:rFonts w:asciiTheme="minorHAnsi" w:hAnsiTheme="minorHAnsi" w:cstheme="minorHAnsi"/>
                <w:b/>
                <w:sz w:val="20"/>
                <w:szCs w:val="20"/>
              </w:rPr>
            </w:pPr>
            <w:r w:rsidRPr="008D7BDA">
              <w:rPr>
                <w:rFonts w:asciiTheme="minorHAnsi" w:hAnsiTheme="minorHAnsi" w:cstheme="minorHAnsi"/>
                <w:b/>
                <w:sz w:val="20"/>
                <w:szCs w:val="20"/>
              </w:rPr>
              <w:t>Przedmiot zamówienia należy wykonać  w oparciu o projekt Gruntownej Konserwacji Rowów Rs11,  Rs11/18, Rs11/19, Rs11/20  ( autor opracowania – Tadeusz Wołowiec ).</w:t>
            </w:r>
          </w:p>
          <w:p w:rsidR="00586F86" w:rsidRPr="008D7BDA" w:rsidRDefault="00586F86" w:rsidP="00586F86">
            <w:pPr>
              <w:jc w:val="both"/>
              <w:rPr>
                <w:rFonts w:asciiTheme="minorHAnsi" w:hAnsiTheme="minorHAnsi" w:cstheme="minorHAnsi"/>
                <w:b/>
                <w:sz w:val="20"/>
                <w:szCs w:val="20"/>
              </w:rPr>
            </w:pPr>
          </w:p>
          <w:p w:rsidR="00586F86" w:rsidRPr="008D7BDA" w:rsidRDefault="00586F86" w:rsidP="00586F86">
            <w:pPr>
              <w:tabs>
                <w:tab w:val="left" w:pos="475"/>
                <w:tab w:val="left" w:leader="dot" w:pos="9072"/>
              </w:tabs>
              <w:spacing w:before="20" w:after="20"/>
              <w:jc w:val="both"/>
              <w:rPr>
                <w:rFonts w:asciiTheme="minorHAnsi" w:hAnsiTheme="minorHAnsi" w:cstheme="minorHAnsi"/>
                <w:spacing w:val="-6"/>
                <w:sz w:val="20"/>
                <w:szCs w:val="20"/>
              </w:rPr>
            </w:pPr>
          </w:p>
        </w:tc>
      </w:tr>
    </w:tbl>
    <w:p w:rsidR="00A24E59" w:rsidRPr="00F30CF2" w:rsidRDefault="00A24E59" w:rsidP="00F13BE7">
      <w:pPr>
        <w:widowControl w:val="0"/>
        <w:autoSpaceDE w:val="0"/>
        <w:autoSpaceDN w:val="0"/>
        <w:adjustRightInd w:val="0"/>
        <w:jc w:val="both"/>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9F4795" w:rsidRDefault="00A24E59" w:rsidP="00427453">
            <w:pPr>
              <w:pStyle w:val="Tekstprzypisudolnego"/>
              <w:spacing w:after="40"/>
              <w:ind w:firstLine="4712"/>
              <w:rPr>
                <w:rFonts w:ascii="Calibri" w:hAnsi="Calibri" w:cs="Segoe UI"/>
                <w:b/>
              </w:rPr>
            </w:pPr>
          </w:p>
          <w:p w:rsidR="00A24E59" w:rsidRPr="009F4795" w:rsidRDefault="00A24E5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A24E59" w:rsidRPr="009F4795" w:rsidRDefault="00A24E59" w:rsidP="00427453">
            <w:pPr>
              <w:pStyle w:val="Tekstprzypisudolnego"/>
              <w:spacing w:after="40"/>
              <w:jc w:val="both"/>
              <w:rPr>
                <w:rFonts w:ascii="Calibri" w:hAnsi="Calibri" w:cs="Segoe UI"/>
              </w:rPr>
            </w:pPr>
          </w:p>
          <w:p w:rsidR="00A24E59" w:rsidRDefault="00A24E59" w:rsidP="000106D9">
            <w:pPr>
              <w:jc w:val="center"/>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7C6AE3">
              <w:rPr>
                <w:rFonts w:ascii="Calibri" w:hAnsi="Calibri" w:cs="Segoe UI"/>
                <w:color w:val="000000"/>
              </w:rPr>
              <w:t>zadanie pn.:</w:t>
            </w:r>
          </w:p>
          <w:p w:rsidR="000B225F" w:rsidRDefault="00756B1F" w:rsidP="00756B1F">
            <w:pPr>
              <w:pStyle w:val="Tekstprzypisudolnego"/>
              <w:spacing w:after="40"/>
              <w:jc w:val="center"/>
              <w:rPr>
                <w:rFonts w:asciiTheme="minorHAnsi" w:hAnsiTheme="minorHAnsi" w:cstheme="minorHAnsi"/>
                <w:b/>
                <w:sz w:val="22"/>
                <w:szCs w:val="22"/>
              </w:rPr>
            </w:pPr>
            <w:bookmarkStart w:id="2" w:name="_Hlk488056879"/>
            <w:r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p>
          <w:bookmarkEnd w:id="2"/>
          <w:p w:rsidR="007C6AE3" w:rsidRPr="00756B1F" w:rsidRDefault="007C6AE3" w:rsidP="00756B1F">
            <w:pPr>
              <w:pStyle w:val="Tekstprzypisudolnego"/>
              <w:spacing w:after="40"/>
              <w:jc w:val="center"/>
              <w:rPr>
                <w:rFonts w:ascii="Calibri" w:hAnsi="Calibri" w:cs="Segoe UI"/>
                <w:b/>
                <w:color w:val="000000"/>
                <w:sz w:val="22"/>
                <w:szCs w:val="22"/>
              </w:rPr>
            </w:pPr>
          </w:p>
        </w:tc>
      </w:tr>
      <w:tr w:rsidR="00A24E59" w:rsidRPr="009F4795" w:rsidTr="005E3059">
        <w:trPr>
          <w:trHeight w:val="1502"/>
        </w:trPr>
        <w:tc>
          <w:tcPr>
            <w:tcW w:w="9214" w:type="dxa"/>
            <w:gridSpan w:val="2"/>
          </w:tcPr>
          <w:p w:rsidR="00A24E59" w:rsidRDefault="00A24E59" w:rsidP="00924127">
            <w:pPr>
              <w:pStyle w:val="Akapitzlist"/>
              <w:numPr>
                <w:ilvl w:val="0"/>
                <w:numId w:val="28"/>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9F4795">
              <w:rPr>
                <w:rFonts w:ascii="Calibri" w:hAnsi="Calibri" w:cs="Segoe UI"/>
                <w:sz w:val="20"/>
                <w:szCs w:val="20"/>
              </w:rPr>
              <w:t>Wykonawca/Wykonawcy:</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611D26">
              <w:rPr>
                <w:rFonts w:ascii="Calibri" w:hAnsi="Calibri" w:cs="Segoe UI"/>
                <w:sz w:val="20"/>
                <w:szCs w:val="20"/>
              </w:rPr>
              <w:t>………………………………………………………………………………………………………..…….………………………………………………………………………………………………………………………………………………………………………………………………………………..…………...</w:t>
            </w:r>
            <w:r w:rsidR="00611D26">
              <w:rPr>
                <w:rFonts w:ascii="Calibri" w:hAnsi="Calibri" w:cs="Segoe UI"/>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Adres:</w:t>
            </w:r>
            <w:r w:rsidRPr="00611D26">
              <w:rPr>
                <w:rFonts w:ascii="Calibri" w:hAnsi="Calibri" w:cs="Segoe UI"/>
                <w:sz w:val="20"/>
                <w:szCs w:val="20"/>
              </w:rPr>
              <w:t>………………………………………………………………………………………………………</w:t>
            </w:r>
            <w:r w:rsidR="00250A8F" w:rsidRPr="00611D26">
              <w:rPr>
                <w:rFonts w:ascii="Calibri" w:hAnsi="Calibri" w:cs="Segoe UI"/>
                <w:sz w:val="20"/>
                <w:szCs w:val="20"/>
              </w:rPr>
              <w:t>………………………..</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r w:rsidR="00611D26">
              <w:rPr>
                <w:rFonts w:ascii="Calibri" w:hAnsi="Calibri" w:cs="Segoe UI"/>
                <w:sz w:val="20"/>
                <w:szCs w:val="20"/>
              </w:rPr>
              <w:t>.....................................................................................................................................................................</w:t>
            </w:r>
          </w:p>
          <w:p w:rsidR="00A24E59" w:rsidRDefault="00A24E5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A24E59" w:rsidRPr="00762568" w:rsidRDefault="00A24E59" w:rsidP="00427453">
            <w:pPr>
              <w:spacing w:after="40"/>
              <w:rPr>
                <w:rFonts w:ascii="Calibri" w:hAnsi="Calibri" w:cs="Segoe UI"/>
                <w:sz w:val="20"/>
                <w:szCs w:val="20"/>
              </w:rPr>
            </w:pPr>
            <w:r>
              <w:rPr>
                <w:rFonts w:ascii="Calibri" w:hAnsi="Calibri" w:cs="Segoe UI"/>
                <w:sz w:val="20"/>
                <w:szCs w:val="20"/>
              </w:rPr>
              <w:t>…………………………………………………………….</w:t>
            </w:r>
          </w:p>
          <w:p w:rsidR="00A24E59"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p>
          <w:p w:rsidR="00A24E59" w:rsidRPr="009F4795" w:rsidRDefault="00A24E59" w:rsidP="00427453">
            <w:pPr>
              <w:spacing w:after="40"/>
              <w:rPr>
                <w:rFonts w:ascii="Calibri" w:hAnsi="Calibri" w:cs="Segoe UI"/>
                <w:sz w:val="20"/>
                <w:szCs w:val="20"/>
              </w:rPr>
            </w:pPr>
            <w:r w:rsidRPr="009F4795">
              <w:rPr>
                <w:rFonts w:ascii="Calibri" w:hAnsi="Calibri" w:cs="Segoe UI"/>
                <w:sz w:val="20"/>
                <w:szCs w:val="20"/>
              </w:rPr>
              <w:t>e-mail</w:t>
            </w:r>
            <w:r w:rsidR="00611D26">
              <w:rPr>
                <w:rFonts w:ascii="Calibri" w:hAnsi="Calibri" w:cs="Segoe UI"/>
                <w:sz w:val="20"/>
                <w:szCs w:val="20"/>
              </w:rPr>
              <w:t xml:space="preserve"> </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r w:rsidR="00611D26"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611D26">
              <w:rPr>
                <w:rFonts w:ascii="Calibri" w:hAnsi="Calibri" w:cs="Segoe UI"/>
              </w:rPr>
              <w:t>……………………………………………………….……………………….. ……………………………………………………………………………………………………………………...………………………………………………</w:t>
            </w:r>
            <w:r w:rsidR="00611D26">
              <w:rPr>
                <w:rFonts w:ascii="Calibri" w:hAnsi="Calibri" w:cs="Segoe UI"/>
              </w:rPr>
              <w:t>..</w:t>
            </w:r>
          </w:p>
          <w:p w:rsidR="00250A8F" w:rsidRDefault="00250A8F" w:rsidP="00427453">
            <w:pPr>
              <w:pStyle w:val="Tekstprzypisudolnego"/>
              <w:spacing w:after="40"/>
              <w:rPr>
                <w:rFonts w:ascii="Calibri" w:hAnsi="Calibri" w:cs="Segoe UI"/>
                <w:b/>
              </w:rPr>
            </w:pPr>
          </w:p>
          <w:p w:rsidR="00250A8F" w:rsidRPr="009F4795" w:rsidRDefault="00250A8F" w:rsidP="00427453">
            <w:pPr>
              <w:pStyle w:val="Tekstprzypisudolnego"/>
              <w:spacing w:after="40"/>
              <w:rPr>
                <w:rFonts w:ascii="Calibri" w:hAnsi="Calibri" w:cs="Segoe UI"/>
              </w:rPr>
            </w:pPr>
          </w:p>
        </w:tc>
      </w:tr>
      <w:tr w:rsidR="00A24E59" w:rsidRPr="009F4795" w:rsidTr="005E3059">
        <w:trPr>
          <w:trHeight w:val="1969"/>
        </w:trPr>
        <w:tc>
          <w:tcPr>
            <w:tcW w:w="9214" w:type="dxa"/>
            <w:gridSpan w:val="2"/>
          </w:tcPr>
          <w:p w:rsidR="00A24E59" w:rsidRDefault="00A24E59" w:rsidP="00924127">
            <w:pPr>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250A8F" w:rsidRDefault="00250A8F" w:rsidP="00250A8F">
            <w:pPr>
              <w:spacing w:after="40"/>
              <w:ind w:left="459"/>
              <w:contextualSpacing/>
              <w:jc w:val="both"/>
              <w:rPr>
                <w:rFonts w:ascii="Calibri" w:hAnsi="Calibri" w:cs="Segoe UI"/>
                <w:b/>
                <w:sz w:val="20"/>
                <w:szCs w:val="20"/>
              </w:rPr>
            </w:pPr>
          </w:p>
          <w:p w:rsidR="00A24E59" w:rsidRPr="00110ECD" w:rsidRDefault="00A24E59" w:rsidP="00427453">
            <w:pPr>
              <w:spacing w:after="40"/>
              <w:jc w:val="both"/>
              <w:rPr>
                <w:rFonts w:ascii="Calibri" w:hAnsi="Calibri" w:cs="Segoe UI"/>
                <w:sz w:val="20"/>
                <w:szCs w:val="20"/>
              </w:rPr>
            </w:pPr>
            <w:r w:rsidRPr="00110ECD">
              <w:rPr>
                <w:rFonts w:ascii="Calibri" w:hAnsi="Calibri" w:cs="Segoe UI"/>
                <w:sz w:val="20"/>
                <w:szCs w:val="20"/>
              </w:rPr>
              <w:t>………………………………………………………………………………………………………………………………………………………………………………………………………………………………………………………………………………………………………………………………………………………………………………………………………………………………………………………………………………………………………..…………...………………………………………………………………………………………………………………………………………………………………………………………………………………………………………………………………………………………………………………………………..…………...………………………………………………………………………………………………………………………………………………………..…………</w:t>
            </w:r>
            <w:r w:rsidR="00110ECD">
              <w:rPr>
                <w:rFonts w:ascii="Calibri" w:hAnsi="Calibri" w:cs="Segoe UI"/>
                <w:sz w:val="20"/>
                <w:szCs w:val="20"/>
              </w:rPr>
              <w:t>………………………………..</w:t>
            </w:r>
          </w:p>
          <w:p w:rsidR="00A24E59" w:rsidRDefault="00A24E59" w:rsidP="00427453">
            <w:pPr>
              <w:spacing w:after="40"/>
              <w:jc w:val="both"/>
              <w:rPr>
                <w:rFonts w:ascii="Calibri" w:hAnsi="Calibri" w:cs="Segoe UI"/>
                <w:b/>
                <w:sz w:val="20"/>
                <w:szCs w:val="20"/>
              </w:rPr>
            </w:pPr>
          </w:p>
          <w:p w:rsidR="00A24E59" w:rsidRPr="00E374C7" w:rsidRDefault="00A24E59" w:rsidP="00427453">
            <w:pPr>
              <w:spacing w:after="40"/>
              <w:jc w:val="both"/>
              <w:rPr>
                <w:rFonts w:ascii="Calibri" w:eastAsia="SimSun" w:hAnsi="Calibri"/>
                <w:b/>
                <w:i/>
                <w:sz w:val="20"/>
                <w:szCs w:val="20"/>
                <w:lang w:eastAsia="zh-CN"/>
              </w:rPr>
            </w:pPr>
          </w:p>
        </w:tc>
      </w:tr>
      <w:tr w:rsidR="00A24E59" w:rsidRPr="009F4795" w:rsidTr="000E6BF2">
        <w:trPr>
          <w:trHeight w:val="2055"/>
        </w:trPr>
        <w:tc>
          <w:tcPr>
            <w:tcW w:w="9214" w:type="dxa"/>
            <w:gridSpan w:val="2"/>
          </w:tcPr>
          <w:p w:rsidR="00A24E59" w:rsidRPr="00250A8F" w:rsidRDefault="00A24E59" w:rsidP="00924127">
            <w:pPr>
              <w:numPr>
                <w:ilvl w:val="0"/>
                <w:numId w:val="28"/>
              </w:numPr>
              <w:spacing w:after="40"/>
              <w:ind w:left="459" w:hanging="459"/>
              <w:contextualSpacing/>
              <w:rPr>
                <w:rFonts w:ascii="Calibri" w:hAnsi="Calibri"/>
                <w:b/>
                <w:i/>
                <w:sz w:val="20"/>
                <w:szCs w:val="20"/>
              </w:rPr>
            </w:pPr>
            <w:r w:rsidRPr="00250A8F">
              <w:rPr>
                <w:rFonts w:ascii="Calibri" w:hAnsi="Calibri"/>
                <w:b/>
                <w:i/>
                <w:sz w:val="20"/>
                <w:szCs w:val="20"/>
              </w:rPr>
              <w:lastRenderedPageBreak/>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250A8F" w:rsidP="00F13BE7">
            <w:pPr>
              <w:spacing w:after="40"/>
              <w:ind w:left="459"/>
              <w:contextualSpacing/>
              <w:rPr>
                <w:rFonts w:ascii="Calibri" w:hAnsi="Calibri"/>
                <w:b/>
                <w:i/>
                <w:sz w:val="20"/>
                <w:szCs w:val="20"/>
              </w:rPr>
            </w:pPr>
          </w:p>
          <w:p w:rsidR="00A24E59"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zamówienia za CENĘ OFERTOWĄ</w:t>
            </w:r>
          </w:p>
          <w:p w:rsidR="00250A8F" w:rsidRPr="00250A8F" w:rsidRDefault="00250A8F" w:rsidP="00427453">
            <w:pPr>
              <w:spacing w:after="40"/>
              <w:contextualSpacing/>
              <w:rPr>
                <w:rFonts w:ascii="Calibri" w:hAnsi="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24E59" w:rsidRDefault="00A24E59" w:rsidP="00427453">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A24E59" w:rsidRDefault="00A24E59" w:rsidP="00A768E1">
            <w:pPr>
              <w:spacing w:after="40"/>
              <w:jc w:val="both"/>
              <w:rPr>
                <w:rFonts w:ascii="Calibri" w:hAnsi="Calibri" w:cs="Segoe UI"/>
                <w:i/>
                <w:sz w:val="16"/>
                <w:szCs w:val="16"/>
              </w:rPr>
            </w:pPr>
          </w:p>
          <w:p w:rsidR="00A768E1" w:rsidRDefault="00A768E1" w:rsidP="00A768E1">
            <w:pPr>
              <w:spacing w:after="40"/>
              <w:jc w:val="both"/>
              <w:rPr>
                <w:rFonts w:ascii="Calibri" w:hAnsi="Calibri" w:cs="Segoe UI"/>
                <w:i/>
                <w:sz w:val="16"/>
                <w:szCs w:val="16"/>
              </w:rPr>
            </w:pPr>
          </w:p>
          <w:p w:rsidR="00A768E1" w:rsidRPr="00250A8F" w:rsidRDefault="00A768E1" w:rsidP="00A768E1">
            <w:pPr>
              <w:spacing w:after="40"/>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034F5C" w:rsidP="00467AA3">
                  <w:pPr>
                    <w:spacing w:after="40"/>
                    <w:contextualSpacing/>
                    <w:jc w:val="center"/>
                    <w:rPr>
                      <w:rFonts w:ascii="Calibri" w:hAnsi="Calibri" w:cs="Segoe UI"/>
                      <w:b/>
                      <w:i/>
                      <w:sz w:val="20"/>
                      <w:szCs w:val="20"/>
                    </w:rPr>
                  </w:pPr>
                  <w:r>
                    <w:rPr>
                      <w:rFonts w:ascii="Calibri" w:hAnsi="Calibri" w:cs="Segoe UI"/>
                      <w:b/>
                      <w:i/>
                      <w:sz w:val="20"/>
                      <w:szCs w:val="20"/>
                    </w:rPr>
                    <w:t>Termin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A24E59" w:rsidP="00467AA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250A8F" w:rsidRDefault="00250A8F" w:rsidP="00467AA3">
            <w:pPr>
              <w:ind w:left="567"/>
              <w:jc w:val="both"/>
              <w:rPr>
                <w:rFonts w:ascii="Calibri" w:hAnsi="Calibri"/>
                <w:b/>
                <w:i/>
                <w:sz w:val="20"/>
                <w:szCs w:val="20"/>
              </w:rPr>
            </w:pP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aksymalny okres </w:t>
            </w:r>
            <w:r>
              <w:rPr>
                <w:rFonts w:ascii="Calibri" w:hAnsi="Calibri"/>
                <w:b/>
                <w:i/>
                <w:sz w:val="20"/>
                <w:szCs w:val="20"/>
              </w:rPr>
              <w:t>gwarancji uwzględniony do oceny oferty wynosi: 5 lata.</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924127">
            <w:pPr>
              <w:pStyle w:val="Akapitzlist"/>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zapoznaliśmy się ze Specyfikacją Istotnych Warunków Zamówienia oraz wzorem umowy i nie wnosimy </w:t>
            </w:r>
            <w:r w:rsidR="00C52F95">
              <w:rPr>
                <w:rFonts w:ascii="Calibri" w:hAnsi="Calibri" w:cs="Segoe UI"/>
                <w:sz w:val="20"/>
                <w:szCs w:val="20"/>
              </w:rPr>
              <w:br/>
            </w:r>
            <w:r w:rsidRPr="00501FC7">
              <w:rPr>
                <w:rFonts w:ascii="Calibri" w:hAnsi="Calibri" w:cs="Segoe UI"/>
                <w:sz w:val="20"/>
                <w:szCs w:val="20"/>
              </w:rPr>
              <w:t>do nich zastrzeżeń oraz przyjmujemy warunki w nich zawarte;</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zasadach opisan</w:t>
            </w:r>
            <w:r w:rsidR="00954E10">
              <w:rPr>
                <w:rFonts w:ascii="Calibri" w:hAnsi="Calibri" w:cs="Segoe UI"/>
                <w:sz w:val="20"/>
                <w:szCs w:val="20"/>
              </w:rPr>
              <w:t xml:space="preserve">ych we wzorze umowy </w:t>
            </w:r>
            <w:r w:rsidRPr="00501FC7">
              <w:rPr>
                <w:rFonts w:ascii="Calibri" w:hAnsi="Calibri" w:cs="Segoe UI"/>
                <w:sz w:val="20"/>
                <w:szCs w:val="20"/>
              </w:rPr>
              <w:t xml:space="preserve">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t>
            </w:r>
            <w:r w:rsidRPr="00A768E1">
              <w:rPr>
                <w:rFonts w:ascii="Calibri" w:hAnsi="Calibri"/>
                <w:sz w:val="20"/>
                <w:szCs w:val="20"/>
              </w:rPr>
              <w:t xml:space="preserve">wysokości </w:t>
            </w:r>
            <w:r w:rsidR="00C52F95" w:rsidRPr="00A768E1">
              <w:rPr>
                <w:rFonts w:ascii="Calibri" w:hAnsi="Calibri"/>
                <w:b/>
                <w:sz w:val="20"/>
                <w:szCs w:val="20"/>
              </w:rPr>
              <w:t>5 000,00</w:t>
            </w:r>
            <w:r w:rsidR="00C52F95" w:rsidRPr="00A768E1">
              <w:rPr>
                <w:rFonts w:ascii="Calibri" w:hAnsi="Calibri"/>
                <w:sz w:val="20"/>
                <w:szCs w:val="20"/>
              </w:rPr>
              <w:t xml:space="preserve"> </w:t>
            </w:r>
            <w:r w:rsidRPr="00A768E1">
              <w:rPr>
                <w:rFonts w:ascii="Calibri" w:hAnsi="Calibri"/>
                <w:b/>
                <w:sz w:val="20"/>
                <w:szCs w:val="20"/>
              </w:rPr>
              <w:t xml:space="preserve">PLN (słownie: </w:t>
            </w:r>
            <w:r w:rsidR="00C52F95" w:rsidRPr="00A768E1">
              <w:rPr>
                <w:rFonts w:ascii="Calibri" w:hAnsi="Calibri"/>
                <w:b/>
                <w:sz w:val="20"/>
                <w:szCs w:val="20"/>
              </w:rPr>
              <w:t xml:space="preserve">pięć tysięcy </w:t>
            </w:r>
            <w:r w:rsidRPr="00A768E1">
              <w:rPr>
                <w:rFonts w:ascii="Calibri" w:hAnsi="Calibri"/>
                <w:b/>
                <w:sz w:val="20"/>
                <w:szCs w:val="20"/>
              </w:rPr>
              <w:t>złotych),</w:t>
            </w:r>
            <w:r w:rsidRPr="00A768E1">
              <w:rPr>
                <w:rFonts w:ascii="Calibri" w:hAnsi="Calibri"/>
                <w:sz w:val="20"/>
                <w:szCs w:val="20"/>
              </w:rPr>
              <w:t xml:space="preserve"> zostało</w:t>
            </w:r>
            <w:r w:rsidRPr="00501FC7">
              <w:rPr>
                <w:rFonts w:ascii="Calibri" w:hAnsi="Calibri"/>
                <w:sz w:val="20"/>
                <w:szCs w:val="20"/>
              </w:rPr>
              <w:t xml:space="preserve">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C52F95">
              <w:rPr>
                <w:rFonts w:ascii="Calibri" w:hAnsi="Calibri"/>
                <w:sz w:val="20"/>
                <w:szCs w:val="20"/>
              </w:rPr>
              <w:br/>
            </w:r>
            <w:r w:rsidRPr="00501FC7">
              <w:rPr>
                <w:rFonts w:ascii="Calibri" w:hAnsi="Calibri"/>
                <w:sz w:val="20"/>
                <w:szCs w:val="20"/>
              </w:rPr>
              <w:t>na następujący rachunek: …...………………..................................................................</w:t>
            </w:r>
            <w:r w:rsidR="00C52F95">
              <w:rPr>
                <w:rFonts w:ascii="Calibri" w:hAnsi="Calibri"/>
                <w:sz w:val="20"/>
                <w:szCs w:val="20"/>
              </w:rPr>
              <w:t>...............................</w:t>
            </w:r>
            <w:r w:rsidRPr="00501FC7">
              <w:rPr>
                <w:rFonts w:ascii="Calibri" w:hAnsi="Calibri"/>
                <w:sz w:val="20"/>
                <w:szCs w:val="20"/>
              </w:rPr>
              <w:t>……;</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Pr="009F4795" w:rsidRDefault="00A24E59" w:rsidP="00924127">
            <w:pPr>
              <w:pStyle w:val="Akapitzlist"/>
              <w:numPr>
                <w:ilvl w:val="0"/>
                <w:numId w:val="28"/>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A24E59" w:rsidRPr="00A01F2E"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A768E1"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768E1">
              <w:rPr>
                <w:rFonts w:ascii="Calibri" w:hAnsi="Calibri"/>
                <w:sz w:val="20"/>
                <w:szCs w:val="20"/>
              </w:rPr>
              <w:t>zobowiązujemy się do wniesienia najpóźniej w dniu zawarcia umowy zabezpieczenia należytego wykonania umowy w wysokości 10</w:t>
            </w:r>
            <w:r w:rsidRPr="00A768E1">
              <w:rPr>
                <w:rFonts w:ascii="Calibri" w:hAnsi="Calibri"/>
                <w:b/>
                <w:sz w:val="20"/>
                <w:szCs w:val="20"/>
              </w:rPr>
              <w:t xml:space="preserve"> % ceny ofertowej brutto</w:t>
            </w:r>
            <w:r w:rsidRPr="00A768E1">
              <w:rPr>
                <w:rFonts w:ascii="Calibri" w:hAnsi="Calibri"/>
                <w:sz w:val="20"/>
                <w:szCs w:val="20"/>
              </w:rPr>
              <w:t>;</w:t>
            </w:r>
          </w:p>
          <w:p w:rsidR="00A24E59"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C52F95" w:rsidRPr="00501FC7" w:rsidRDefault="00C52F95" w:rsidP="00C52F95">
            <w:pPr>
              <w:spacing w:after="40"/>
              <w:ind w:left="459"/>
              <w:contextualSpacing/>
              <w:jc w:val="both"/>
              <w:rPr>
                <w:rFonts w:ascii="Calibri" w:hAnsi="Calibri" w:cs="Segoe UI"/>
                <w:sz w:val="20"/>
                <w:szCs w:val="20"/>
              </w:rPr>
            </w:pPr>
            <w:r w:rsidRPr="00501FC7">
              <w:rPr>
                <w:rFonts w:ascii="Calibri" w:hAnsi="Calibri" w:cs="Segoe UI"/>
                <w:sz w:val="20"/>
                <w:szCs w:val="20"/>
              </w:rPr>
              <w:t>.........................................................................................................................................................................</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1E6C7C" w:rsidRDefault="00A24E59" w:rsidP="00C52F95">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924127">
            <w:pPr>
              <w:pStyle w:val="Akapitzlist"/>
              <w:numPr>
                <w:ilvl w:val="0"/>
                <w:numId w:val="28"/>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lastRenderedPageBreak/>
              <w:t>.........................................................................................................................................................</w:t>
            </w:r>
            <w:r w:rsidR="00C52F95">
              <w:rPr>
                <w:rFonts w:ascii="Calibri" w:hAnsi="Calibri" w:cs="Segoe UI"/>
                <w:sz w:val="20"/>
                <w:szCs w:val="20"/>
              </w:rPr>
              <w:t>...........</w:t>
            </w:r>
          </w:p>
          <w:p w:rsidR="00C52F95" w:rsidRPr="009F4795" w:rsidRDefault="00C52F95" w:rsidP="00924127">
            <w:pPr>
              <w:numPr>
                <w:ilvl w:val="0"/>
                <w:numId w:val="26"/>
              </w:numPr>
              <w:spacing w:after="40"/>
              <w:ind w:left="459" w:hanging="425"/>
              <w:rPr>
                <w:rFonts w:ascii="Calibri" w:hAnsi="Calibri" w:cs="Segoe UI"/>
                <w:sz w:val="20"/>
                <w:szCs w:val="20"/>
              </w:rPr>
            </w:pPr>
            <w:r>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A24E59" w:rsidRPr="00C52F95" w:rsidRDefault="00A24E59" w:rsidP="00C52F95">
      <w:pPr>
        <w:spacing w:after="40"/>
        <w:rPr>
          <w:rFonts w:ascii="Calibri" w:hAnsi="Calibri" w:cs="Segoe UI"/>
          <w:sz w:val="22"/>
          <w:szCs w:val="22"/>
        </w:rPr>
      </w:pPr>
      <w:r>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4C33E9" w:rsidTr="005E3059">
        <w:tc>
          <w:tcPr>
            <w:tcW w:w="9214"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5E3059">
        <w:trPr>
          <w:trHeight w:val="460"/>
        </w:trPr>
        <w:tc>
          <w:tcPr>
            <w:tcW w:w="9214"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A24E59" w:rsidRPr="004C33E9" w:rsidTr="005E3059">
        <w:trPr>
          <w:trHeight w:val="429"/>
        </w:trPr>
        <w:tc>
          <w:tcPr>
            <w:tcW w:w="9214" w:type="dxa"/>
            <w:gridSpan w:val="2"/>
            <w:vAlign w:val="center"/>
          </w:tcPr>
          <w:p w:rsidR="00F41172" w:rsidRDefault="00F41172" w:rsidP="00F41172">
            <w:pPr>
              <w:rPr>
                <w:rFonts w:ascii="Calibri" w:hAnsi="Calibri" w:cs="Segoe UI"/>
                <w:b/>
                <w:sz w:val="20"/>
                <w:szCs w:val="20"/>
              </w:rPr>
            </w:pPr>
          </w:p>
          <w:p w:rsidR="00132197" w:rsidRDefault="00132197" w:rsidP="00132197">
            <w:pPr>
              <w:pStyle w:val="Tekstprzypisudolnego"/>
              <w:spacing w:after="40"/>
              <w:jc w:val="center"/>
              <w:rPr>
                <w:rFonts w:asciiTheme="minorHAnsi" w:hAnsiTheme="minorHAnsi" w:cstheme="minorHAnsi"/>
                <w:b/>
                <w:sz w:val="22"/>
                <w:szCs w:val="22"/>
              </w:rPr>
            </w:pPr>
            <w:r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p>
          <w:p w:rsidR="00A24E59" w:rsidRPr="004C33E9" w:rsidRDefault="00A24E59" w:rsidP="003655DE">
            <w:pPr>
              <w:spacing w:after="40"/>
              <w:jc w:val="center"/>
              <w:rPr>
                <w:rFonts w:ascii="Calibri" w:hAnsi="Calibri" w:cs="Segoe UI"/>
                <w:b/>
                <w:sz w:val="20"/>
                <w:szCs w:val="20"/>
              </w:rPr>
            </w:pPr>
          </w:p>
        </w:tc>
      </w:tr>
      <w:tr w:rsidR="00A24E59" w:rsidRPr="004C33E9" w:rsidTr="005E3059">
        <w:trPr>
          <w:trHeight w:val="429"/>
        </w:trPr>
        <w:tc>
          <w:tcPr>
            <w:tcW w:w="9214"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5E3059">
        <w:trPr>
          <w:trHeight w:val="803"/>
        </w:trPr>
        <w:tc>
          <w:tcPr>
            <w:tcW w:w="9214"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5E3059">
        <w:trPr>
          <w:trHeight w:val="283"/>
        </w:trPr>
        <w:tc>
          <w:tcPr>
            <w:tcW w:w="9214"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924127">
            <w:pPr>
              <w:pStyle w:val="Akapitzlist"/>
              <w:numPr>
                <w:ilvl w:val="0"/>
                <w:numId w:val="34"/>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lastRenderedPageBreak/>
              <w:t>kompetencji lub uprawnień do prowadzenia określonej działalności zawodowej, o ile wynika to z odrębnych przepisów</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t xml:space="preserve">Sytuacji ekonomicznej lub finansowej. </w:t>
            </w:r>
          </w:p>
          <w:p w:rsidR="00A24E59" w:rsidRPr="002E3C0C"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5E3059">
        <w:trPr>
          <w:trHeight w:val="1459"/>
        </w:trPr>
        <w:tc>
          <w:tcPr>
            <w:tcW w:w="450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A24E59" w:rsidRPr="004C33E9" w:rsidRDefault="00A24E5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Default="00C653EE" w:rsidP="00C653EE">
      <w:pPr>
        <w:ind w:left="6372"/>
        <w:jc w:val="both"/>
        <w:rPr>
          <w:rFonts w:ascii="Calibri" w:hAnsi="Calibri" w:cs="Calibri"/>
          <w:b/>
          <w:sz w:val="22"/>
          <w:szCs w:val="22"/>
        </w:rPr>
      </w:pPr>
      <w:r>
        <w:rPr>
          <w:rFonts w:ascii="Tahoma" w:hAnsi="Tahoma" w:cs="Tahoma"/>
          <w:b/>
          <w:color w:val="FF0000"/>
        </w:rPr>
        <w:br w:type="page"/>
      </w:r>
      <w:r w:rsidRPr="00C653EE">
        <w:rPr>
          <w:rFonts w:ascii="Calibri" w:hAnsi="Calibri" w:cs="Calibri"/>
          <w:b/>
          <w:sz w:val="22"/>
          <w:szCs w:val="22"/>
        </w:rPr>
        <w:lastRenderedPageBreak/>
        <w:t xml:space="preserve">Załącznik nr </w:t>
      </w:r>
      <w:r w:rsidR="00320E4D">
        <w:rPr>
          <w:rFonts w:ascii="Calibri" w:hAnsi="Calibri" w:cs="Calibri"/>
          <w:b/>
          <w:sz w:val="22"/>
          <w:szCs w:val="22"/>
        </w:rPr>
        <w:t>5</w:t>
      </w:r>
      <w:r w:rsidRPr="00C653EE">
        <w:rPr>
          <w:rFonts w:ascii="Calibri" w:hAnsi="Calibri" w:cs="Calibri"/>
          <w:b/>
          <w:sz w:val="22"/>
          <w:szCs w:val="22"/>
        </w:rPr>
        <w:t xml:space="preserve"> do SIWZ</w:t>
      </w:r>
    </w:p>
    <w:p w:rsidR="00C653EE" w:rsidRDefault="00C653EE" w:rsidP="00C653EE">
      <w:pPr>
        <w:ind w:left="6372"/>
        <w:jc w:val="both"/>
        <w:rPr>
          <w:rFonts w:ascii="Tahoma" w:hAnsi="Tahoma" w:cs="Tahoma"/>
          <w:b/>
          <w:color w:val="FF0000"/>
        </w:rPr>
      </w:pPr>
    </w:p>
    <w:p w:rsidR="00C653EE" w:rsidRDefault="00C653EE" w:rsidP="00C653EE">
      <w:pPr>
        <w:ind w:left="6372"/>
        <w:jc w:val="both"/>
        <w:rPr>
          <w:rFonts w:ascii="Tahoma" w:hAnsi="Tahoma" w:cs="Tahoma"/>
          <w:b/>
          <w:color w:val="FF0000"/>
        </w:rPr>
      </w:pPr>
    </w:p>
    <w:p w:rsidR="00C653EE" w:rsidRPr="00F52C08" w:rsidRDefault="00C653EE" w:rsidP="00C653EE">
      <w:pPr>
        <w:ind w:left="6372"/>
        <w:jc w:val="both"/>
        <w:rPr>
          <w:rFonts w:ascii="Tahoma" w:hAnsi="Tahoma" w:cs="Tahoma"/>
          <w:b/>
          <w:color w:val="FF0000"/>
        </w:rPr>
      </w:pPr>
    </w:p>
    <w:p w:rsidR="00431B48" w:rsidRPr="00F52C08" w:rsidRDefault="00431B48" w:rsidP="00431B48">
      <w:pPr>
        <w:jc w:val="both"/>
        <w:rPr>
          <w:rFonts w:ascii="Tahoma" w:hAnsi="Tahoma" w:cs="Tahoma"/>
          <w:b/>
          <w:sz w:val="20"/>
          <w:szCs w:val="20"/>
          <w:u w:val="single"/>
        </w:rPr>
      </w:pPr>
      <w:r w:rsidRPr="00F52C08">
        <w:rPr>
          <w:rFonts w:ascii="Tahoma" w:hAnsi="Tahoma" w:cs="Tahoma"/>
          <w:b/>
          <w:sz w:val="20"/>
          <w:szCs w:val="20"/>
          <w:u w:val="single"/>
        </w:rPr>
        <w:t xml:space="preserve">UWAGA! </w:t>
      </w:r>
      <w:r w:rsidRPr="00F52C08">
        <w:rPr>
          <w:rFonts w:ascii="Tahoma" w:hAnsi="Tahoma" w:cs="Tahoma"/>
          <w:b/>
          <w:sz w:val="20"/>
          <w:szCs w:val="20"/>
        </w:rPr>
        <w:t xml:space="preserve">Oświadczenie o przynależności lub braku przynależności do tej samej grupy kapitałowej o której mowa w art. 24 </w:t>
      </w:r>
      <w:r w:rsidRPr="00F52C08">
        <w:rPr>
          <w:rFonts w:ascii="Tahoma" w:hAnsi="Tahoma" w:cs="Tahoma"/>
          <w:b/>
          <w:bCs/>
          <w:sz w:val="20"/>
          <w:szCs w:val="20"/>
        </w:rPr>
        <w:t xml:space="preserve">ust. 1 pkt 23 ustawy </w:t>
      </w:r>
      <w:proofErr w:type="spellStart"/>
      <w:r w:rsidRPr="00F52C08">
        <w:rPr>
          <w:rFonts w:ascii="Tahoma" w:hAnsi="Tahoma" w:cs="Tahoma"/>
          <w:b/>
          <w:bCs/>
          <w:sz w:val="20"/>
          <w:szCs w:val="20"/>
        </w:rPr>
        <w:t>Pzp</w:t>
      </w:r>
      <w:proofErr w:type="spellEnd"/>
      <w:r w:rsidRPr="00F52C08">
        <w:rPr>
          <w:rFonts w:ascii="Tahoma" w:hAnsi="Tahoma" w:cs="Tahoma"/>
          <w:b/>
          <w:sz w:val="20"/>
          <w:szCs w:val="20"/>
        </w:rPr>
        <w:t xml:space="preserve">, Wykonawca przekazuje Zamawiającemu </w:t>
      </w:r>
      <w:r w:rsidRPr="00F52C08">
        <w:rPr>
          <w:rFonts w:ascii="Tahoma" w:hAnsi="Tahoma" w:cs="Tahoma"/>
          <w:b/>
          <w:sz w:val="20"/>
          <w:szCs w:val="20"/>
          <w:u w:val="single"/>
        </w:rPr>
        <w:t xml:space="preserve">w terminie 3 dni od </w:t>
      </w:r>
      <w:r w:rsidRPr="00F52C08">
        <w:rPr>
          <w:rFonts w:ascii="Tahoma" w:hAnsi="Tahoma" w:cs="Tahoma"/>
          <w:b/>
          <w:bCs/>
          <w:sz w:val="20"/>
          <w:szCs w:val="20"/>
          <w:u w:val="single"/>
        </w:rPr>
        <w:t>zamieszczenia na stronie internetowej informacji</w:t>
      </w:r>
      <w:r w:rsidRPr="00F52C08">
        <w:rPr>
          <w:rFonts w:ascii="Tahoma" w:hAnsi="Tahoma" w:cs="Tahoma"/>
          <w:b/>
          <w:bCs/>
          <w:sz w:val="20"/>
          <w:szCs w:val="20"/>
        </w:rPr>
        <w:t xml:space="preserve">, o której mowa w art. 86 ust. 5 ustawy </w:t>
      </w:r>
      <w:proofErr w:type="spellStart"/>
      <w:r w:rsidRPr="00F52C08">
        <w:rPr>
          <w:rFonts w:ascii="Tahoma" w:hAnsi="Tahoma" w:cs="Tahoma"/>
          <w:b/>
          <w:bCs/>
          <w:sz w:val="20"/>
          <w:szCs w:val="20"/>
        </w:rPr>
        <w:t>Pzp</w:t>
      </w:r>
      <w:proofErr w:type="spellEnd"/>
    </w:p>
    <w:p w:rsidR="00431B48" w:rsidRPr="00F52C08" w:rsidRDefault="00431B48" w:rsidP="00431B48">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F52C08" w:rsidTr="001A067D">
        <w:tc>
          <w:tcPr>
            <w:tcW w:w="3434" w:type="dxa"/>
          </w:tcPr>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eastAsia="Times New Roman"/>
                <w:i/>
                <w:sz w:val="18"/>
              </w:rPr>
            </w:pPr>
            <w:r w:rsidRPr="00F52C08">
              <w:rPr>
                <w:rFonts w:ascii="Tahoma" w:hAnsi="Tahoma" w:cs="Tahoma"/>
                <w:i/>
                <w:sz w:val="18"/>
              </w:rPr>
              <w:t>(pieczęć Wykonawcy/Wykonawców</w:t>
            </w:r>
            <w:r w:rsidRPr="00F52C08">
              <w:rPr>
                <w:rFonts w:eastAsia="Times New Roman"/>
                <w:i/>
                <w:sz w:val="18"/>
              </w:rPr>
              <w:t>)</w:t>
            </w:r>
          </w:p>
          <w:p w:rsidR="00431B48" w:rsidRPr="00F52C08" w:rsidRDefault="00431B48" w:rsidP="001A067D">
            <w:pPr>
              <w:jc w:val="center"/>
              <w:rPr>
                <w:rFonts w:ascii="Tahoma" w:hAnsi="Tahoma" w:cs="Tahoma"/>
                <w:b/>
                <w:sz w:val="28"/>
                <w:szCs w:val="28"/>
              </w:rPr>
            </w:pPr>
          </w:p>
        </w:tc>
        <w:tc>
          <w:tcPr>
            <w:tcW w:w="6394" w:type="dxa"/>
            <w:shd w:val="clear" w:color="auto" w:fill="A6A6A6"/>
          </w:tcPr>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28"/>
                <w:szCs w:val="28"/>
              </w:rPr>
            </w:pPr>
            <w:r w:rsidRPr="00F52C08">
              <w:rPr>
                <w:rFonts w:ascii="Tahoma" w:hAnsi="Tahoma" w:cs="Tahoma"/>
                <w:b/>
                <w:sz w:val="28"/>
                <w:szCs w:val="28"/>
              </w:rPr>
              <w:t>OŚWIADCZENIE WYKONAWCY</w:t>
            </w:r>
          </w:p>
          <w:p w:rsidR="00431B48" w:rsidRPr="00F52C08" w:rsidRDefault="00431B48" w:rsidP="001A067D">
            <w:pPr>
              <w:jc w:val="center"/>
              <w:rPr>
                <w:rFonts w:ascii="Tahoma" w:hAnsi="Tahoma" w:cs="Tahoma"/>
                <w:b/>
                <w:sz w:val="28"/>
                <w:szCs w:val="28"/>
              </w:rPr>
            </w:pPr>
          </w:p>
        </w:tc>
      </w:tr>
    </w:tbl>
    <w:p w:rsidR="00431B48" w:rsidRPr="00F52C08" w:rsidRDefault="00431B48" w:rsidP="00431B48">
      <w:pPr>
        <w:rPr>
          <w:rFonts w:ascii="Tahoma" w:hAnsi="Tahoma" w:cs="Tahoma"/>
          <w:sz w:val="18"/>
          <w:szCs w:val="18"/>
        </w:rPr>
      </w:pPr>
    </w:p>
    <w:p w:rsidR="00431B48" w:rsidRPr="00F52C08" w:rsidRDefault="00431B48" w:rsidP="00431B48">
      <w:pPr>
        <w:rPr>
          <w:rFonts w:ascii="Tahoma" w:hAnsi="Tahoma" w:cs="Tahoma"/>
          <w:sz w:val="18"/>
          <w:szCs w:val="18"/>
        </w:rPr>
      </w:pPr>
    </w:p>
    <w:p w:rsidR="00431B48" w:rsidRPr="00F52C08" w:rsidRDefault="00431B48" w:rsidP="00431B48">
      <w:pPr>
        <w:jc w:val="center"/>
        <w:rPr>
          <w:rFonts w:ascii="Tahoma" w:hAnsi="Tahoma" w:cs="Tahoma"/>
          <w:b/>
          <w:sz w:val="22"/>
          <w:szCs w:val="22"/>
        </w:rPr>
      </w:pPr>
      <w:r w:rsidRPr="00F52C08">
        <w:rPr>
          <w:rFonts w:ascii="Tahoma" w:hAnsi="Tahoma" w:cs="Tahoma"/>
          <w:b/>
          <w:sz w:val="22"/>
          <w:szCs w:val="22"/>
        </w:rPr>
        <w:t>Oświadczenie</w:t>
      </w:r>
    </w:p>
    <w:p w:rsidR="00431B48" w:rsidRPr="00F52C08" w:rsidRDefault="00431B48" w:rsidP="00431B48">
      <w:pPr>
        <w:ind w:right="48"/>
        <w:jc w:val="center"/>
        <w:rPr>
          <w:rFonts w:ascii="Tahoma" w:hAnsi="Tahoma" w:cs="Tahoma"/>
          <w:b/>
          <w:sz w:val="22"/>
          <w:szCs w:val="22"/>
        </w:rPr>
      </w:pPr>
    </w:p>
    <w:p w:rsidR="00431B48" w:rsidRDefault="00431B48" w:rsidP="00431B48">
      <w:pPr>
        <w:ind w:right="48"/>
        <w:jc w:val="both"/>
        <w:rPr>
          <w:rFonts w:ascii="Tahoma" w:hAnsi="Tahoma" w:cs="Tahoma"/>
          <w:sz w:val="18"/>
          <w:szCs w:val="18"/>
        </w:rPr>
      </w:pPr>
      <w:r w:rsidRPr="00F52C08">
        <w:rPr>
          <w:rFonts w:ascii="Tahoma" w:hAnsi="Tahoma" w:cs="Tahoma"/>
          <w:sz w:val="18"/>
          <w:szCs w:val="18"/>
        </w:rPr>
        <w:t>Składając ofertę w postępowaniu o udzielenie zamówienia na</w:t>
      </w:r>
      <w:r w:rsidR="004537A7">
        <w:rPr>
          <w:rFonts w:ascii="Tahoma" w:hAnsi="Tahoma" w:cs="Tahoma"/>
          <w:sz w:val="18"/>
          <w:szCs w:val="18"/>
        </w:rPr>
        <w:t xml:space="preserve"> zadanie pn.:</w:t>
      </w:r>
      <w:r w:rsidRPr="00F52C08">
        <w:rPr>
          <w:rFonts w:ascii="Tahoma" w:hAnsi="Tahoma" w:cs="Tahoma"/>
          <w:sz w:val="18"/>
          <w:szCs w:val="18"/>
        </w:rPr>
        <w:t xml:space="preserve"> </w:t>
      </w:r>
    </w:p>
    <w:p w:rsidR="00132197" w:rsidRDefault="00132197" w:rsidP="00132197">
      <w:pPr>
        <w:pStyle w:val="Tekstprzypisudolnego"/>
        <w:spacing w:after="40"/>
        <w:jc w:val="center"/>
        <w:rPr>
          <w:rFonts w:asciiTheme="minorHAnsi" w:hAnsiTheme="minorHAnsi" w:cstheme="minorHAnsi"/>
          <w:b/>
          <w:sz w:val="22"/>
          <w:szCs w:val="22"/>
        </w:rPr>
      </w:pPr>
      <w:r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p>
    <w:p w:rsidR="00551502" w:rsidRDefault="00551502" w:rsidP="00431B48">
      <w:pPr>
        <w:ind w:right="48"/>
        <w:jc w:val="both"/>
        <w:rPr>
          <w:rFonts w:ascii="Tahoma" w:hAnsi="Tahoma" w:cs="Tahoma"/>
          <w:sz w:val="18"/>
          <w:szCs w:val="18"/>
        </w:rPr>
      </w:pPr>
    </w:p>
    <w:p w:rsidR="00431B48" w:rsidRPr="00F52C08" w:rsidRDefault="00431B48" w:rsidP="00431B48">
      <w:pPr>
        <w:ind w:right="48"/>
        <w:jc w:val="both"/>
        <w:rPr>
          <w:rFonts w:ascii="Tahoma" w:hAnsi="Tahoma" w:cs="Tahoma"/>
          <w:b/>
          <w:sz w:val="18"/>
          <w:szCs w:val="18"/>
        </w:rPr>
      </w:pPr>
      <w:r w:rsidRPr="00F52C08">
        <w:rPr>
          <w:rFonts w:ascii="Tahoma" w:hAnsi="Tahoma" w:cs="Tahoma"/>
          <w:sz w:val="18"/>
          <w:szCs w:val="18"/>
        </w:rPr>
        <w:t xml:space="preserve">oznaczenie </w:t>
      </w:r>
      <w:r w:rsidRPr="00132197">
        <w:rPr>
          <w:rFonts w:ascii="Tahoma" w:hAnsi="Tahoma" w:cs="Tahoma"/>
          <w:sz w:val="18"/>
          <w:szCs w:val="18"/>
        </w:rPr>
        <w:t xml:space="preserve">sprawy </w:t>
      </w:r>
      <w:r w:rsidRPr="00132197">
        <w:rPr>
          <w:rFonts w:ascii="Tahoma" w:hAnsi="Tahoma" w:cs="Tahoma"/>
          <w:b/>
          <w:sz w:val="18"/>
          <w:szCs w:val="18"/>
        </w:rPr>
        <w:t>ZP 271</w:t>
      </w:r>
      <w:r w:rsidR="00132197" w:rsidRPr="00132197">
        <w:rPr>
          <w:rFonts w:ascii="Tahoma" w:hAnsi="Tahoma" w:cs="Tahoma"/>
          <w:b/>
          <w:sz w:val="18"/>
          <w:szCs w:val="18"/>
        </w:rPr>
        <w:t>.15.</w:t>
      </w:r>
      <w:r w:rsidR="004B00DE" w:rsidRPr="00132197">
        <w:rPr>
          <w:rFonts w:ascii="Tahoma" w:hAnsi="Tahoma" w:cs="Tahoma"/>
          <w:b/>
          <w:sz w:val="18"/>
          <w:szCs w:val="18"/>
        </w:rPr>
        <w:t>2017</w:t>
      </w:r>
      <w:r w:rsidRPr="00132197">
        <w:rPr>
          <w:rFonts w:ascii="Tahoma" w:hAnsi="Tahoma" w:cs="Tahoma"/>
          <w:sz w:val="18"/>
          <w:szCs w:val="18"/>
        </w:rPr>
        <w:t xml:space="preserve">, w związku z art. 24 ust. 11 ustawy z dnia 29 stycznia 2004 r. (Dz. U. z 2015r. poz. 2164 z </w:t>
      </w:r>
      <w:proofErr w:type="spellStart"/>
      <w:r w:rsidRPr="00132197">
        <w:rPr>
          <w:rFonts w:ascii="Tahoma" w:hAnsi="Tahoma" w:cs="Tahoma"/>
          <w:sz w:val="18"/>
          <w:szCs w:val="18"/>
        </w:rPr>
        <w:t>późn</w:t>
      </w:r>
      <w:proofErr w:type="spellEnd"/>
      <w:r w:rsidRPr="00132197">
        <w:rPr>
          <w:rFonts w:ascii="Tahoma" w:hAnsi="Tahoma" w:cs="Tahoma"/>
          <w:sz w:val="18"/>
          <w:szCs w:val="18"/>
        </w:rPr>
        <w:t>. zm.) Prawo zamówień publicznych, oświadczamy, że;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1.</w:t>
      </w:r>
      <w:r w:rsidRPr="00F52C08">
        <w:rPr>
          <w:rFonts w:ascii="Tahoma" w:hAnsi="Tahoma" w:cs="Tahoma"/>
          <w:b/>
          <w:sz w:val="18"/>
          <w:szCs w:val="18"/>
        </w:rPr>
        <w:tab/>
        <w:t xml:space="preserve">nie należymy do </w:t>
      </w:r>
      <w:r w:rsidRPr="00F52C08">
        <w:rPr>
          <w:rFonts w:ascii="Tahoma" w:hAnsi="Tahoma" w:cs="Tahoma"/>
          <w:b/>
          <w:bCs/>
          <w:sz w:val="18"/>
          <w:szCs w:val="18"/>
        </w:rPr>
        <w:t>tej samej grupy kapitałowej, co inni wykonawcy, którzy w tym postępowaniu złożyli oferty lub oferty częściowe*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2.</w:t>
      </w:r>
      <w:r w:rsidRPr="00F52C08">
        <w:rPr>
          <w:rFonts w:ascii="Tahoma" w:hAnsi="Tahoma" w:cs="Tahoma"/>
          <w:b/>
          <w:sz w:val="18"/>
          <w:szCs w:val="18"/>
        </w:rPr>
        <w:tab/>
        <w:t xml:space="preserve">należymy do grupy kapitałowej </w:t>
      </w:r>
      <w:r w:rsidRPr="00F52C08">
        <w:rPr>
          <w:rFonts w:ascii="Tahoma" w:hAnsi="Tahoma" w:cs="Tahoma"/>
          <w:b/>
          <w:bCs/>
          <w:sz w:val="18"/>
          <w:szCs w:val="18"/>
        </w:rPr>
        <w:t>co inni wykonawcy, którzy w tym postępowaniu złożyli oferty lub oferty częściowe</w:t>
      </w:r>
      <w:r w:rsidRPr="00F52C08">
        <w:rPr>
          <w:rFonts w:ascii="Tahoma" w:hAnsi="Tahoma" w:cs="Tahoma"/>
          <w:b/>
          <w:sz w:val="18"/>
          <w:szCs w:val="18"/>
        </w:rPr>
        <w:t xml:space="preserve"> i p</w:t>
      </w:r>
      <w:r w:rsidRPr="00F52C08">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b/>
          <w:sz w:val="16"/>
          <w:szCs w:val="16"/>
        </w:rPr>
      </w:pPr>
      <w:r w:rsidRPr="00F52C08">
        <w:rPr>
          <w:rFonts w:ascii="Tahoma" w:hAnsi="Tahoma" w:cs="Tahoma"/>
          <w:b/>
          <w:sz w:val="16"/>
          <w:szCs w:val="16"/>
        </w:rPr>
        <w:t>* niepotrzebne skreślić</w:t>
      </w:r>
    </w:p>
    <w:p w:rsidR="00431B48" w:rsidRPr="00F52C08" w:rsidRDefault="00431B48" w:rsidP="00431B48">
      <w:pPr>
        <w:spacing w:before="120"/>
        <w:ind w:left="900" w:hanging="900"/>
        <w:rPr>
          <w:rFonts w:ascii="Tahoma" w:hAnsi="Tahoma" w:cs="Tahoma"/>
          <w:sz w:val="18"/>
          <w:szCs w:val="18"/>
        </w:rPr>
      </w:pPr>
      <w:r w:rsidRPr="00F52C08">
        <w:rPr>
          <w:rFonts w:ascii="Tahoma" w:hAnsi="Tahoma" w:cs="Tahoma"/>
          <w:sz w:val="18"/>
          <w:szCs w:val="18"/>
        </w:rPr>
        <w:t>Uwaga:</w:t>
      </w: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W przypadku złożenia oferty przez podmioty występujące wspólnie, wymagane oświadczenie winno być złożone przez każdy podmiot.</w:t>
      </w:r>
    </w:p>
    <w:p w:rsidR="00431B48" w:rsidRPr="00F52C08" w:rsidRDefault="00431B48" w:rsidP="00431B48">
      <w:pPr>
        <w:spacing w:before="120"/>
        <w:jc w:val="both"/>
        <w:rPr>
          <w:rFonts w:ascii="Tahoma" w:hAnsi="Tahoma" w:cs="Tahoma"/>
          <w:sz w:val="18"/>
          <w:szCs w:val="18"/>
        </w:rPr>
      </w:pPr>
      <w:r w:rsidRPr="00F52C08">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__________________ dnia _________ r.</w:t>
      </w:r>
      <w:r w:rsidRPr="00F52C08">
        <w:rPr>
          <w:rFonts w:ascii="Tahoma" w:hAnsi="Tahoma" w:cs="Tahoma"/>
          <w:sz w:val="18"/>
          <w:szCs w:val="18"/>
        </w:rPr>
        <w:tab/>
      </w:r>
      <w:r w:rsidRPr="00F52C08">
        <w:rPr>
          <w:rFonts w:ascii="Tahoma" w:hAnsi="Tahoma" w:cs="Tahoma"/>
          <w:sz w:val="18"/>
          <w:szCs w:val="18"/>
        </w:rPr>
        <w:tab/>
        <w:t xml:space="preserve">                      </w:t>
      </w:r>
    </w:p>
    <w:p w:rsidR="00431B48" w:rsidRPr="00F52C08" w:rsidRDefault="00431B48" w:rsidP="00431B48">
      <w:pPr>
        <w:spacing w:before="120"/>
        <w:rPr>
          <w:rFonts w:ascii="Tahoma" w:hAnsi="Tahoma" w:cs="Tahoma"/>
          <w:sz w:val="18"/>
          <w:szCs w:val="18"/>
        </w:rPr>
      </w:pPr>
    </w:p>
    <w:p w:rsidR="00431B48" w:rsidRPr="00F52C08" w:rsidRDefault="00431B48" w:rsidP="00431B48">
      <w:pPr>
        <w:spacing w:before="120"/>
        <w:ind w:firstLine="5580"/>
        <w:jc w:val="center"/>
        <w:rPr>
          <w:rFonts w:ascii="Tahoma" w:hAnsi="Tahoma" w:cs="Tahoma"/>
          <w:i/>
          <w:sz w:val="18"/>
          <w:szCs w:val="18"/>
        </w:rPr>
      </w:pPr>
      <w:r w:rsidRPr="00F52C08">
        <w:rPr>
          <w:rFonts w:ascii="Tahoma" w:hAnsi="Tahoma" w:cs="Tahoma"/>
          <w:i/>
          <w:sz w:val="18"/>
          <w:szCs w:val="18"/>
        </w:rPr>
        <w:t>_______________________________</w:t>
      </w:r>
    </w:p>
    <w:p w:rsidR="00431B48" w:rsidRPr="00F52C08" w:rsidRDefault="00431B48" w:rsidP="00431B48">
      <w:pPr>
        <w:spacing w:before="120"/>
        <w:ind w:firstLine="5580"/>
        <w:jc w:val="center"/>
        <w:rPr>
          <w:rFonts w:ascii="Tahoma" w:hAnsi="Tahoma" w:cs="Tahoma"/>
          <w:sz w:val="18"/>
          <w:szCs w:val="18"/>
        </w:rPr>
      </w:pPr>
      <w:r w:rsidRPr="00F52C08">
        <w:rPr>
          <w:rFonts w:ascii="Tahoma" w:hAnsi="Tahoma" w:cs="Tahoma"/>
          <w:sz w:val="18"/>
          <w:szCs w:val="18"/>
        </w:rPr>
        <w:t>(podpis Wykonawcy/Wykonawców)</w:t>
      </w:r>
    </w:p>
    <w:p w:rsidR="00431B48" w:rsidRPr="00431B48" w:rsidRDefault="00431B48" w:rsidP="00431B48">
      <w:pPr>
        <w:rPr>
          <w:rFonts w:ascii="Calibri" w:hAnsi="Calibri" w:cs="Calibri"/>
          <w:color w:val="008000"/>
          <w:sz w:val="22"/>
          <w:szCs w:val="22"/>
        </w:rPr>
      </w:pPr>
    </w:p>
    <w:p w:rsidR="00A24E59" w:rsidRPr="000E6BF2" w:rsidRDefault="00A24E59" w:rsidP="00427453">
      <w:pPr>
        <w:tabs>
          <w:tab w:val="left" w:pos="5760"/>
        </w:tabs>
        <w:spacing w:after="40"/>
        <w:jc w:val="both"/>
        <w:rPr>
          <w:rFonts w:ascii="Calibri" w:hAnsi="Calibri" w:cs="Segoe UI"/>
          <w:b/>
          <w:color w:val="008000"/>
          <w:sz w:val="22"/>
          <w:szCs w:val="22"/>
        </w:rPr>
      </w:pPr>
    </w:p>
    <w:p w:rsidR="00A24E59" w:rsidRPr="000E6BF2" w:rsidRDefault="00A24E59" w:rsidP="00427453">
      <w:pPr>
        <w:tabs>
          <w:tab w:val="left" w:pos="5760"/>
        </w:tabs>
        <w:spacing w:after="40"/>
        <w:jc w:val="both"/>
        <w:rPr>
          <w:rFonts w:ascii="Arial Narrow" w:hAnsi="Arial Narrow"/>
          <w:color w:val="008000"/>
          <w:sz w:val="22"/>
          <w:szCs w:val="22"/>
        </w:rPr>
      </w:pPr>
    </w:p>
    <w:p w:rsidR="00A24E59" w:rsidRDefault="00A24E59" w:rsidP="00261697">
      <w:pPr>
        <w:rPr>
          <w:color w:val="008000"/>
        </w:rPr>
      </w:pPr>
    </w:p>
    <w:p w:rsidR="004537A7" w:rsidRDefault="004537A7"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0B5688" w:rsidRDefault="004537A7" w:rsidP="000B5688">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t>
      </w:r>
      <w:r w:rsidR="000B5688">
        <w:rPr>
          <w:rFonts w:asciiTheme="minorHAnsi" w:eastAsia="Times New Roman" w:hAnsiTheme="minorHAnsi" w:cs="Tahoma"/>
          <w:b/>
          <w:sz w:val="22"/>
          <w:szCs w:val="22"/>
        </w:rPr>
        <w:t>WZ</w:t>
      </w:r>
      <w:r w:rsidR="000B5688">
        <w:rPr>
          <w:rFonts w:asciiTheme="minorHAnsi" w:eastAsia="Times New Roman" w:hAnsiTheme="minorHAnsi" w:cs="Tahoma"/>
          <w:b/>
          <w:sz w:val="22"/>
          <w:szCs w:val="22"/>
        </w:rPr>
        <w:br/>
      </w:r>
      <w:r w:rsidR="000B5688">
        <w:rPr>
          <w:rFonts w:ascii="Tahoma" w:eastAsia="Times New Roman" w:hAnsi="Tahoma" w:cs="Tahom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551502" w:rsidRPr="00F2336E" w:rsidRDefault="004537A7" w:rsidP="00132197">
      <w:pPr>
        <w:pStyle w:val="Tekstprzypisudolnego"/>
        <w:spacing w:after="40"/>
        <w:jc w:val="both"/>
        <w:rPr>
          <w:rFonts w:asciiTheme="minorHAnsi" w:hAnsiTheme="minorHAnsi" w:cstheme="minorHAnsi"/>
          <w:b/>
          <w:sz w:val="22"/>
          <w:szCs w:val="22"/>
        </w:rPr>
      </w:pPr>
      <w:r w:rsidRPr="00F52C08">
        <w:rPr>
          <w:rFonts w:eastAsia="Times New Roman" w:cs="Tahoma"/>
          <w:sz w:val="18"/>
          <w:szCs w:val="18"/>
        </w:rPr>
        <w:t>Składając ofertę w przetargu nieograniczonym na</w:t>
      </w:r>
      <w:r>
        <w:rPr>
          <w:rFonts w:eastAsia="Times New Roman" w:cs="Tahoma"/>
          <w:sz w:val="18"/>
          <w:szCs w:val="18"/>
        </w:rPr>
        <w:t xml:space="preserve"> zadanie pn.</w:t>
      </w:r>
      <w:r w:rsidRPr="00F52C08">
        <w:rPr>
          <w:rFonts w:eastAsia="Times New Roman" w:cs="Tahoma"/>
          <w:sz w:val="18"/>
          <w:szCs w:val="18"/>
        </w:rPr>
        <w:t xml:space="preserve"> </w:t>
      </w:r>
      <w:r w:rsidR="00132197" w:rsidRPr="00756B1F">
        <w:rPr>
          <w:rFonts w:asciiTheme="minorHAnsi" w:hAnsiTheme="minorHAnsi" w:cstheme="minorHAnsi"/>
          <w:b/>
          <w:sz w:val="22"/>
          <w:szCs w:val="22"/>
        </w:rPr>
        <w:t>„Przebudowa odcinka rowu melioracyjnego, polegającego na wykonaniu dokumentacji projektowej wraz z uzgodnieniami i zezwoleniami w zakresie niezbędnym do wykonania robót budowlanych Etap I oraz wykonanie przebudowy rowu Etap II.”</w:t>
      </w:r>
      <w:r w:rsidR="00132197">
        <w:rPr>
          <w:rFonts w:asciiTheme="minorHAnsi" w:hAnsiTheme="minorHAnsi" w:cstheme="minorHAnsi"/>
          <w:b/>
          <w:sz w:val="22"/>
          <w:szCs w:val="22"/>
        </w:rPr>
        <w:t xml:space="preserve">, </w:t>
      </w:r>
      <w:r w:rsidR="00551502" w:rsidRPr="00F52C08">
        <w:rPr>
          <w:rFonts w:cs="Tahoma"/>
          <w:sz w:val="18"/>
          <w:szCs w:val="18"/>
        </w:rPr>
        <w:t xml:space="preserve">oznaczenie </w:t>
      </w:r>
      <w:r w:rsidR="00551502" w:rsidRPr="00132197">
        <w:rPr>
          <w:rFonts w:cs="Tahoma"/>
          <w:sz w:val="18"/>
          <w:szCs w:val="18"/>
        </w:rPr>
        <w:t xml:space="preserve">sprawy </w:t>
      </w:r>
      <w:r w:rsidR="00132197" w:rsidRPr="00132197">
        <w:rPr>
          <w:rFonts w:cs="Tahoma"/>
          <w:b/>
          <w:sz w:val="18"/>
          <w:szCs w:val="18"/>
        </w:rPr>
        <w:t>ZP 271.15</w:t>
      </w:r>
      <w:r w:rsidR="00551502" w:rsidRPr="00132197">
        <w:rPr>
          <w:rFonts w:cs="Tahoma"/>
          <w:b/>
          <w:sz w:val="18"/>
          <w:szCs w:val="18"/>
        </w:rPr>
        <w:t>.2017</w:t>
      </w:r>
    </w:p>
    <w:p w:rsidR="00551502" w:rsidRDefault="00551502" w:rsidP="00551502">
      <w:pPr>
        <w:jc w:val="center"/>
        <w:rPr>
          <w:rFonts w:ascii="Arial" w:hAnsi="Arial" w:cs="Arial"/>
          <w:b/>
          <w:sz w:val="20"/>
          <w:szCs w:val="20"/>
        </w:rPr>
      </w:pPr>
    </w:p>
    <w:p w:rsidR="004537A7" w:rsidRPr="00551502" w:rsidRDefault="004537A7" w:rsidP="00551502">
      <w:pPr>
        <w:jc w:val="both"/>
        <w:rPr>
          <w:rFonts w:ascii="Tahoma" w:eastAsia="Times New Roman" w:hAnsi="Tahoma" w:cs="Tahoma"/>
          <w:b/>
          <w:sz w:val="18"/>
          <w:szCs w:val="18"/>
        </w:rPr>
      </w:pP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551502" w:rsidRDefault="004537A7" w:rsidP="00132197">
      <w:pPr>
        <w:pStyle w:val="Tekstprzypisudolnego"/>
        <w:spacing w:after="40"/>
        <w:jc w:val="both"/>
        <w:rPr>
          <w:rFonts w:asciiTheme="minorHAnsi" w:hAnsiTheme="minorHAnsi" w:cstheme="minorHAnsi"/>
          <w:b/>
          <w:sz w:val="22"/>
          <w:szCs w:val="22"/>
        </w:rPr>
      </w:pPr>
      <w:r w:rsidRPr="00132197">
        <w:rPr>
          <w:rFonts w:eastAsia="Times New Roman" w:cs="Tahoma"/>
          <w:b/>
          <w:sz w:val="18"/>
          <w:szCs w:val="18"/>
        </w:rPr>
        <w:t xml:space="preserve">Oświadczamy, że do realizacji </w:t>
      </w:r>
      <w:r w:rsidR="00B10EF1" w:rsidRPr="00132197">
        <w:rPr>
          <w:rFonts w:eastAsia="Times New Roman" w:cs="Tahoma"/>
          <w:b/>
          <w:sz w:val="18"/>
          <w:szCs w:val="18"/>
        </w:rPr>
        <w:t>zadania</w:t>
      </w:r>
      <w:r w:rsidR="006C602D" w:rsidRPr="00132197">
        <w:rPr>
          <w:rFonts w:eastAsia="Times New Roman" w:cs="Tahoma"/>
          <w:b/>
          <w:sz w:val="18"/>
          <w:szCs w:val="18"/>
        </w:rPr>
        <w:t xml:space="preserve"> pn.</w:t>
      </w:r>
      <w:r w:rsidR="006C602D" w:rsidRPr="00132197">
        <w:rPr>
          <w:rFonts w:eastAsia="Times New Roman" w:cs="Tahoma"/>
          <w:sz w:val="18"/>
          <w:szCs w:val="18"/>
        </w:rPr>
        <w:t xml:space="preserve"> </w:t>
      </w:r>
      <w:r w:rsidR="00132197" w:rsidRPr="00132197">
        <w:rPr>
          <w:rFonts w:asciiTheme="minorHAnsi" w:hAnsiTheme="minorHAnsi" w:cstheme="minorHAnsi"/>
          <w:b/>
          <w:sz w:val="22"/>
          <w:szCs w:val="22"/>
        </w:rPr>
        <w:t xml:space="preserve">„Przebudowa odcinka rowu melioracyjnego, polegającego na wykonaniu dokumentacji projektowej wraz z uzgodnieniami i zezwoleniami w zakresie niezbędnym do wykonania robót budowlanych Etap I oraz wykonanie przebudowy rowu Etap II.”, </w:t>
      </w:r>
      <w:r w:rsidR="00551502" w:rsidRPr="00132197">
        <w:rPr>
          <w:rFonts w:cs="Tahoma"/>
          <w:sz w:val="18"/>
          <w:szCs w:val="18"/>
        </w:rPr>
        <w:t xml:space="preserve">oznaczenie sprawy </w:t>
      </w:r>
      <w:r w:rsidR="00132197" w:rsidRPr="00132197">
        <w:rPr>
          <w:rFonts w:cs="Tahoma"/>
          <w:b/>
          <w:sz w:val="18"/>
          <w:szCs w:val="18"/>
        </w:rPr>
        <w:t>ZP 271.15</w:t>
      </w:r>
      <w:r w:rsidR="00551502" w:rsidRPr="00132197">
        <w:rPr>
          <w:rFonts w:cs="Tahoma"/>
          <w:b/>
          <w:sz w:val="18"/>
          <w:szCs w:val="18"/>
        </w:rPr>
        <w:t xml:space="preserve">.2017 </w:t>
      </w:r>
      <w:r w:rsidRPr="00132197">
        <w:rPr>
          <w:rFonts w:eastAsia="Times New Roman" w:cs="Tahoma"/>
          <w:b/>
          <w:sz w:val="18"/>
          <w:szCs w:val="18"/>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1AB" w:rsidRDefault="00F441AB">
      <w:r>
        <w:separator/>
      </w:r>
    </w:p>
  </w:endnote>
  <w:endnote w:type="continuationSeparator" w:id="0">
    <w:p w:rsidR="00F441AB" w:rsidRDefault="00F4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1AB" w:rsidRPr="00586F86" w:rsidRDefault="00F441AB" w:rsidP="00586F86">
    <w:pPr>
      <w:widowControl w:val="0"/>
      <w:tabs>
        <w:tab w:val="center" w:pos="4536"/>
        <w:tab w:val="right" w:pos="5812"/>
      </w:tabs>
      <w:autoSpaceDE w:val="0"/>
      <w:autoSpaceDN w:val="0"/>
      <w:adjustRightInd w:val="0"/>
      <w:jc w:val="center"/>
      <w:rPr>
        <w:rStyle w:val="Numerstrony"/>
        <w:rFonts w:ascii="Calibri" w:hAnsi="Calibri" w:cs="Arial"/>
        <w:b/>
        <w:sz w:val="14"/>
        <w:szCs w:val="14"/>
      </w:rPr>
    </w:pPr>
    <w:r w:rsidRPr="00F13BE7">
      <w:rPr>
        <w:rFonts w:ascii="Calibri" w:hAnsi="Calibri" w:cs="Arial"/>
        <w:b/>
        <w:sz w:val="14"/>
        <w:szCs w:val="14"/>
      </w:rPr>
      <w:t xml:space="preserve">                                                                                                                                                                                                 </w:t>
    </w:r>
    <w:r>
      <w:rPr>
        <w:rFonts w:ascii="Calibri" w:hAnsi="Calibri" w:cs="Arial"/>
        <w:b/>
        <w:sz w:val="14"/>
        <w:szCs w:val="14"/>
      </w:rPr>
      <w:t xml:space="preserve">                  </w:t>
    </w:r>
  </w:p>
  <w:p w:rsidR="00F441AB" w:rsidRDefault="00F441AB" w:rsidP="00586F86">
    <w:pPr>
      <w:pStyle w:val="Stopka"/>
      <w:tabs>
        <w:tab w:val="clear" w:pos="4536"/>
        <w:tab w:val="clear" w:pos="9072"/>
        <w:tab w:val="left" w:pos="1905"/>
      </w:tabs>
      <w:ind w:right="360"/>
      <w:rPr>
        <w:rStyle w:val="Numerstrony"/>
      </w:rPr>
    </w:pPr>
    <w:r>
      <w:rPr>
        <w:rStyle w:val="Numerstrony"/>
      </w:rPr>
      <w:t>ZP 271.15.2017</w:t>
    </w:r>
    <w:r>
      <w:rPr>
        <w:rStyle w:val="Numerstrony"/>
      </w:rPr>
      <w:tab/>
    </w:r>
  </w:p>
  <w:p w:rsidR="00F441AB" w:rsidRPr="00586F86" w:rsidRDefault="00F441AB" w:rsidP="00586F86">
    <w:pPr>
      <w:widowControl w:val="0"/>
      <w:tabs>
        <w:tab w:val="center" w:pos="3402"/>
        <w:tab w:val="right" w:pos="8222"/>
      </w:tabs>
      <w:autoSpaceDE w:val="0"/>
      <w:autoSpaceDN w:val="0"/>
      <w:adjustRightInd w:val="0"/>
      <w:ind w:right="-851"/>
      <w:rPr>
        <w:rFonts w:ascii="Calibri" w:hAnsi="Calibri" w:cs="Arial"/>
        <w:b/>
      </w:rPr>
    </w:pPr>
  </w:p>
  <w:p w:rsidR="00F441AB" w:rsidRPr="00F13BE7" w:rsidRDefault="00F441AB" w:rsidP="00586F86">
    <w:pPr>
      <w:widowControl w:val="0"/>
      <w:tabs>
        <w:tab w:val="right" w:pos="9072"/>
      </w:tabs>
      <w:autoSpaceDE w:val="0"/>
      <w:autoSpaceDN w:val="0"/>
      <w:adjustRightInd w:val="0"/>
      <w:jc w:val="center"/>
      <w:rPr>
        <w:rFonts w:ascii="Calibri" w:hAnsi="Calibri" w:cs="Arial"/>
        <w:b/>
        <w:sz w:val="14"/>
        <w:szCs w:val="14"/>
      </w:rPr>
    </w:pPr>
  </w:p>
  <w:p w:rsidR="00F441AB" w:rsidRPr="00F13BE7" w:rsidRDefault="00F441AB" w:rsidP="00F13BE7">
    <w:pPr>
      <w:widowControl w:val="0"/>
      <w:tabs>
        <w:tab w:val="center" w:pos="4536"/>
        <w:tab w:val="right" w:pos="9072"/>
      </w:tabs>
      <w:autoSpaceDE w:val="0"/>
      <w:autoSpaceDN w:val="0"/>
      <w:adjustRightInd w:val="0"/>
      <w:jc w:val="center"/>
      <w:rPr>
        <w:rFonts w:ascii="Calibri" w:hAnsi="Calibri" w:cs="Arial"/>
        <w:b/>
        <w:sz w:val="14"/>
        <w:szCs w:val="14"/>
      </w:rPr>
    </w:pPr>
  </w:p>
  <w:p w:rsidR="00F441AB" w:rsidRPr="00C5421E" w:rsidRDefault="00F441AB"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1AB" w:rsidRPr="009433E1" w:rsidRDefault="00F441AB"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C560D7">
      <w:rPr>
        <w:rStyle w:val="Numerstrony"/>
        <w:rFonts w:ascii="Arial Narrow" w:hAnsi="Arial Narrow"/>
        <w:noProof/>
      </w:rPr>
      <w:t>24</w:t>
    </w:r>
    <w:r w:rsidRPr="009433E1">
      <w:rPr>
        <w:rStyle w:val="Numerstrony"/>
        <w:rFonts w:ascii="Arial Narrow" w:hAnsi="Arial Narrow"/>
      </w:rPr>
      <w:fldChar w:fldCharType="end"/>
    </w:r>
  </w:p>
  <w:p w:rsidR="00F441AB" w:rsidRDefault="00F441A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F441AB" w:rsidRDefault="00F441AB" w:rsidP="005E3059">
    <w:pPr>
      <w:pStyle w:val="Stopka"/>
      <w:framePr w:wrap="around" w:vAnchor="text" w:hAnchor="margin" w:xAlign="center" w:y="1"/>
      <w:ind w:right="360"/>
      <w:rPr>
        <w:rStyle w:val="Numerstrony"/>
      </w:rPr>
    </w:pPr>
    <w:bookmarkStart w:id="3" w:name="_Hlk485204892"/>
    <w:r>
      <w:rPr>
        <w:rStyle w:val="Numerstrony"/>
      </w:rPr>
      <w:t>ZP 271.15.2017</w:t>
    </w:r>
  </w:p>
  <w:bookmarkEnd w:id="3"/>
  <w:p w:rsidR="00F441AB" w:rsidRDefault="00F441AB" w:rsidP="005E3059">
    <w:pPr>
      <w:pStyle w:val="Nagwek"/>
      <w:tabs>
        <w:tab w:val="clear" w:pos="9072"/>
        <w:tab w:val="right" w:pos="9360"/>
      </w:tabs>
      <w:ind w:left="-180" w:right="-288"/>
      <w:jc w:val="center"/>
      <w:rPr>
        <w:rFonts w:ascii="Arial" w:hAnsi="Arial" w:cs="Arial"/>
        <w:sz w:val="21"/>
        <w:szCs w:val="21"/>
      </w:rPr>
    </w:pPr>
    <w:r>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1AB" w:rsidRDefault="00F441AB">
      <w:r>
        <w:separator/>
      </w:r>
    </w:p>
  </w:footnote>
  <w:footnote w:type="continuationSeparator" w:id="0">
    <w:p w:rsidR="00F441AB" w:rsidRDefault="00F44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0CF30A84"/>
    <w:multiLevelType w:val="hybridMultilevel"/>
    <w:tmpl w:val="B0846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C0B6FE8"/>
    <w:multiLevelType w:val="hybridMultilevel"/>
    <w:tmpl w:val="DEA4E0D0"/>
    <w:lvl w:ilvl="0" w:tplc="04150001">
      <w:start w:val="1"/>
      <w:numFmt w:val="bullet"/>
      <w:lvlText w:val=""/>
      <w:lvlJc w:val="left"/>
      <w:pPr>
        <w:tabs>
          <w:tab w:val="num" w:pos="720"/>
        </w:tabs>
        <w:ind w:left="720" w:hanging="360"/>
      </w:pPr>
      <w:rPr>
        <w:rFonts w:ascii="Symbol" w:hAnsi="Symbol" w:hint="default"/>
      </w:rPr>
    </w:lvl>
    <w:lvl w:ilvl="1" w:tplc="48F0A664">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9"/>
  </w:num>
  <w:num w:numId="3">
    <w:abstractNumId w:val="35"/>
  </w:num>
  <w:num w:numId="4">
    <w:abstractNumId w:val="48"/>
  </w:num>
  <w:num w:numId="5">
    <w:abstractNumId w:val="7"/>
  </w:num>
  <w:num w:numId="6">
    <w:abstractNumId w:val="11"/>
  </w:num>
  <w:num w:numId="7">
    <w:abstractNumId w:val="9"/>
  </w:num>
  <w:num w:numId="8">
    <w:abstractNumId w:val="18"/>
  </w:num>
  <w:num w:numId="9">
    <w:abstractNumId w:val="28"/>
  </w:num>
  <w:num w:numId="10">
    <w:abstractNumId w:val="21"/>
  </w:num>
  <w:num w:numId="11">
    <w:abstractNumId w:val="14"/>
  </w:num>
  <w:num w:numId="12">
    <w:abstractNumId w:val="42"/>
  </w:num>
  <w:num w:numId="13">
    <w:abstractNumId w:val="52"/>
  </w:num>
  <w:num w:numId="14">
    <w:abstractNumId w:val="22"/>
  </w:num>
  <w:num w:numId="15">
    <w:abstractNumId w:val="31"/>
  </w:num>
  <w:num w:numId="16">
    <w:abstractNumId w:val="23"/>
  </w:num>
  <w:num w:numId="17">
    <w:abstractNumId w:val="8"/>
  </w:num>
  <w:num w:numId="18">
    <w:abstractNumId w:val="27"/>
  </w:num>
  <w:num w:numId="19">
    <w:abstractNumId w:val="47"/>
  </w:num>
  <w:num w:numId="20">
    <w:abstractNumId w:val="45"/>
  </w:num>
  <w:num w:numId="21">
    <w:abstractNumId w:val="41"/>
  </w:num>
  <w:num w:numId="22">
    <w:abstractNumId w:val="37"/>
  </w:num>
  <w:num w:numId="23">
    <w:abstractNumId w:val="39"/>
  </w:num>
  <w:num w:numId="24">
    <w:abstractNumId w:val="5"/>
  </w:num>
  <w:num w:numId="25">
    <w:abstractNumId w:val="44"/>
  </w:num>
  <w:num w:numId="26">
    <w:abstractNumId w:val="17"/>
  </w:num>
  <w:num w:numId="27">
    <w:abstractNumId w:val="25"/>
  </w:num>
  <w:num w:numId="28">
    <w:abstractNumId w:val="16"/>
  </w:num>
  <w:num w:numId="29">
    <w:abstractNumId w:val="32"/>
  </w:num>
  <w:num w:numId="30">
    <w:abstractNumId w:val="24"/>
  </w:num>
  <w:num w:numId="31">
    <w:abstractNumId w:val="13"/>
  </w:num>
  <w:num w:numId="32">
    <w:abstractNumId w:val="29"/>
  </w:num>
  <w:num w:numId="33">
    <w:abstractNumId w:val="46"/>
  </w:num>
  <w:num w:numId="34">
    <w:abstractNumId w:val="15"/>
  </w:num>
  <w:num w:numId="35">
    <w:abstractNumId w:val="19"/>
  </w:num>
  <w:num w:numId="36">
    <w:abstractNumId w:val="40"/>
  </w:num>
  <w:num w:numId="37">
    <w:abstractNumId w:val="33"/>
  </w:num>
  <w:num w:numId="38">
    <w:abstractNumId w:val="30"/>
  </w:num>
  <w:num w:numId="39">
    <w:abstractNumId w:val="50"/>
  </w:num>
  <w:num w:numId="40">
    <w:abstractNumId w:val="36"/>
  </w:num>
  <w:num w:numId="41">
    <w:abstractNumId w:val="38"/>
  </w:num>
  <w:num w:numId="42">
    <w:abstractNumId w:val="51"/>
  </w:num>
  <w:num w:numId="43">
    <w:abstractNumId w:val="10"/>
  </w:num>
  <w:num w:numId="44">
    <w:abstractNumId w:val="26"/>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6D9"/>
    <w:rsid w:val="00014527"/>
    <w:rsid w:val="000152BF"/>
    <w:rsid w:val="000342FD"/>
    <w:rsid w:val="00034F5C"/>
    <w:rsid w:val="00047987"/>
    <w:rsid w:val="000731B6"/>
    <w:rsid w:val="00074B47"/>
    <w:rsid w:val="0007642B"/>
    <w:rsid w:val="00080477"/>
    <w:rsid w:val="00092D6C"/>
    <w:rsid w:val="00095D22"/>
    <w:rsid w:val="000A4D1B"/>
    <w:rsid w:val="000A6281"/>
    <w:rsid w:val="000A766C"/>
    <w:rsid w:val="000B225F"/>
    <w:rsid w:val="000B5688"/>
    <w:rsid w:val="000D6737"/>
    <w:rsid w:val="000E45A8"/>
    <w:rsid w:val="000E6BF2"/>
    <w:rsid w:val="000E6D8E"/>
    <w:rsid w:val="000F1121"/>
    <w:rsid w:val="000F15B8"/>
    <w:rsid w:val="000F3F2A"/>
    <w:rsid w:val="000F51C6"/>
    <w:rsid w:val="0010178F"/>
    <w:rsid w:val="00103D22"/>
    <w:rsid w:val="00110ECD"/>
    <w:rsid w:val="00112466"/>
    <w:rsid w:val="0012434E"/>
    <w:rsid w:val="00127EE1"/>
    <w:rsid w:val="0013085E"/>
    <w:rsid w:val="00130DAE"/>
    <w:rsid w:val="001315EB"/>
    <w:rsid w:val="0013206C"/>
    <w:rsid w:val="00132197"/>
    <w:rsid w:val="00165B14"/>
    <w:rsid w:val="00174A83"/>
    <w:rsid w:val="00175F12"/>
    <w:rsid w:val="0019007C"/>
    <w:rsid w:val="0019732B"/>
    <w:rsid w:val="001A067D"/>
    <w:rsid w:val="001B72F2"/>
    <w:rsid w:val="001C4391"/>
    <w:rsid w:val="001D572C"/>
    <w:rsid w:val="001E134A"/>
    <w:rsid w:val="001E4263"/>
    <w:rsid w:val="001E6C7C"/>
    <w:rsid w:val="001F0BC2"/>
    <w:rsid w:val="001F2392"/>
    <w:rsid w:val="001F269A"/>
    <w:rsid w:val="00203FCF"/>
    <w:rsid w:val="00211696"/>
    <w:rsid w:val="00223729"/>
    <w:rsid w:val="00226C84"/>
    <w:rsid w:val="00250A8F"/>
    <w:rsid w:val="0026061C"/>
    <w:rsid w:val="00261697"/>
    <w:rsid w:val="002733D9"/>
    <w:rsid w:val="00277010"/>
    <w:rsid w:val="0028019A"/>
    <w:rsid w:val="00284131"/>
    <w:rsid w:val="00285BA6"/>
    <w:rsid w:val="002967F6"/>
    <w:rsid w:val="002A77C1"/>
    <w:rsid w:val="002B567A"/>
    <w:rsid w:val="002D6FB0"/>
    <w:rsid w:val="002E3C0C"/>
    <w:rsid w:val="002E5708"/>
    <w:rsid w:val="00302547"/>
    <w:rsid w:val="003078A3"/>
    <w:rsid w:val="00313DB0"/>
    <w:rsid w:val="00315882"/>
    <w:rsid w:val="00320E4D"/>
    <w:rsid w:val="00322343"/>
    <w:rsid w:val="00326449"/>
    <w:rsid w:val="00330C13"/>
    <w:rsid w:val="00332FD8"/>
    <w:rsid w:val="00344470"/>
    <w:rsid w:val="00357C90"/>
    <w:rsid w:val="003655DE"/>
    <w:rsid w:val="0038373E"/>
    <w:rsid w:val="003922B2"/>
    <w:rsid w:val="00394F71"/>
    <w:rsid w:val="003A5EC0"/>
    <w:rsid w:val="003B6373"/>
    <w:rsid w:val="003B7726"/>
    <w:rsid w:val="003C50DA"/>
    <w:rsid w:val="003D75E5"/>
    <w:rsid w:val="003E28B2"/>
    <w:rsid w:val="003E6AFE"/>
    <w:rsid w:val="003E6EB0"/>
    <w:rsid w:val="003E794B"/>
    <w:rsid w:val="004028DA"/>
    <w:rsid w:val="00404D7B"/>
    <w:rsid w:val="0040790B"/>
    <w:rsid w:val="004158B3"/>
    <w:rsid w:val="00425E1C"/>
    <w:rsid w:val="00427453"/>
    <w:rsid w:val="00431B48"/>
    <w:rsid w:val="00442076"/>
    <w:rsid w:val="00444056"/>
    <w:rsid w:val="004537A7"/>
    <w:rsid w:val="0045589E"/>
    <w:rsid w:val="00467AA3"/>
    <w:rsid w:val="004761F6"/>
    <w:rsid w:val="00480CC4"/>
    <w:rsid w:val="00484D66"/>
    <w:rsid w:val="004877BC"/>
    <w:rsid w:val="00491F35"/>
    <w:rsid w:val="00492665"/>
    <w:rsid w:val="004A18B5"/>
    <w:rsid w:val="004A4535"/>
    <w:rsid w:val="004A626B"/>
    <w:rsid w:val="004B00DE"/>
    <w:rsid w:val="004B1AD7"/>
    <w:rsid w:val="004C33E9"/>
    <w:rsid w:val="004D3059"/>
    <w:rsid w:val="004D45ED"/>
    <w:rsid w:val="004F2C32"/>
    <w:rsid w:val="004F3A5E"/>
    <w:rsid w:val="004F3AD0"/>
    <w:rsid w:val="004F4FC0"/>
    <w:rsid w:val="004F595C"/>
    <w:rsid w:val="004F5C8D"/>
    <w:rsid w:val="004F7CEE"/>
    <w:rsid w:val="00501FC7"/>
    <w:rsid w:val="00523A86"/>
    <w:rsid w:val="005459B2"/>
    <w:rsid w:val="00551502"/>
    <w:rsid w:val="00552FBA"/>
    <w:rsid w:val="00562853"/>
    <w:rsid w:val="005822C2"/>
    <w:rsid w:val="00586F86"/>
    <w:rsid w:val="00597C23"/>
    <w:rsid w:val="005D521B"/>
    <w:rsid w:val="005E3059"/>
    <w:rsid w:val="005F758C"/>
    <w:rsid w:val="006009FC"/>
    <w:rsid w:val="00611D26"/>
    <w:rsid w:val="00612FE7"/>
    <w:rsid w:val="006177D1"/>
    <w:rsid w:val="0062652F"/>
    <w:rsid w:val="006266FE"/>
    <w:rsid w:val="00627978"/>
    <w:rsid w:val="0064377E"/>
    <w:rsid w:val="006526B2"/>
    <w:rsid w:val="00653F25"/>
    <w:rsid w:val="00666359"/>
    <w:rsid w:val="00672733"/>
    <w:rsid w:val="00676EFD"/>
    <w:rsid w:val="006808C1"/>
    <w:rsid w:val="0068105B"/>
    <w:rsid w:val="00682DD7"/>
    <w:rsid w:val="0068399D"/>
    <w:rsid w:val="00694D31"/>
    <w:rsid w:val="006A1A75"/>
    <w:rsid w:val="006C2C20"/>
    <w:rsid w:val="006C602D"/>
    <w:rsid w:val="006C694F"/>
    <w:rsid w:val="006D4438"/>
    <w:rsid w:val="00701C68"/>
    <w:rsid w:val="00702A32"/>
    <w:rsid w:val="00713D75"/>
    <w:rsid w:val="007234E8"/>
    <w:rsid w:val="007235E8"/>
    <w:rsid w:val="007252D9"/>
    <w:rsid w:val="007319A7"/>
    <w:rsid w:val="00737F05"/>
    <w:rsid w:val="007568AF"/>
    <w:rsid w:val="00756B1F"/>
    <w:rsid w:val="00762568"/>
    <w:rsid w:val="00763CD8"/>
    <w:rsid w:val="007671B9"/>
    <w:rsid w:val="00776787"/>
    <w:rsid w:val="00783C9E"/>
    <w:rsid w:val="007851D4"/>
    <w:rsid w:val="007A4E10"/>
    <w:rsid w:val="007B6766"/>
    <w:rsid w:val="007C1A2A"/>
    <w:rsid w:val="007C6AE3"/>
    <w:rsid w:val="007C7179"/>
    <w:rsid w:val="007D3879"/>
    <w:rsid w:val="007D5A18"/>
    <w:rsid w:val="007F0112"/>
    <w:rsid w:val="007F1170"/>
    <w:rsid w:val="007F2F0E"/>
    <w:rsid w:val="007F37AA"/>
    <w:rsid w:val="007F7624"/>
    <w:rsid w:val="008150E0"/>
    <w:rsid w:val="00825AB2"/>
    <w:rsid w:val="008445F8"/>
    <w:rsid w:val="00845FCF"/>
    <w:rsid w:val="008645E7"/>
    <w:rsid w:val="008716EF"/>
    <w:rsid w:val="008739C8"/>
    <w:rsid w:val="00876936"/>
    <w:rsid w:val="00883A84"/>
    <w:rsid w:val="008846A9"/>
    <w:rsid w:val="00890CEE"/>
    <w:rsid w:val="00891D0F"/>
    <w:rsid w:val="0089511D"/>
    <w:rsid w:val="00897FE6"/>
    <w:rsid w:val="008A0E3B"/>
    <w:rsid w:val="008A6D91"/>
    <w:rsid w:val="008C50CB"/>
    <w:rsid w:val="008D494A"/>
    <w:rsid w:val="008D7BDA"/>
    <w:rsid w:val="008E2719"/>
    <w:rsid w:val="008F4634"/>
    <w:rsid w:val="008F593D"/>
    <w:rsid w:val="009008F0"/>
    <w:rsid w:val="009039BD"/>
    <w:rsid w:val="009108F2"/>
    <w:rsid w:val="0091239E"/>
    <w:rsid w:val="00924127"/>
    <w:rsid w:val="00933B0C"/>
    <w:rsid w:val="00934689"/>
    <w:rsid w:val="009433E1"/>
    <w:rsid w:val="00951AAB"/>
    <w:rsid w:val="00954E10"/>
    <w:rsid w:val="0096185E"/>
    <w:rsid w:val="009621E2"/>
    <w:rsid w:val="00962A38"/>
    <w:rsid w:val="00976BC4"/>
    <w:rsid w:val="009943FC"/>
    <w:rsid w:val="00995BE4"/>
    <w:rsid w:val="009A5EC6"/>
    <w:rsid w:val="009A6C3F"/>
    <w:rsid w:val="009B2BE1"/>
    <w:rsid w:val="009B7B93"/>
    <w:rsid w:val="009D226A"/>
    <w:rsid w:val="009D5E91"/>
    <w:rsid w:val="009E0F7A"/>
    <w:rsid w:val="009E1BA3"/>
    <w:rsid w:val="009E5619"/>
    <w:rsid w:val="009F06AF"/>
    <w:rsid w:val="009F3196"/>
    <w:rsid w:val="009F4795"/>
    <w:rsid w:val="00A004EF"/>
    <w:rsid w:val="00A01F2E"/>
    <w:rsid w:val="00A1680D"/>
    <w:rsid w:val="00A21F94"/>
    <w:rsid w:val="00A226E5"/>
    <w:rsid w:val="00A22731"/>
    <w:rsid w:val="00A24E59"/>
    <w:rsid w:val="00A26434"/>
    <w:rsid w:val="00A32FDC"/>
    <w:rsid w:val="00A34889"/>
    <w:rsid w:val="00A42A6B"/>
    <w:rsid w:val="00A47DFF"/>
    <w:rsid w:val="00A5463B"/>
    <w:rsid w:val="00A611A1"/>
    <w:rsid w:val="00A61676"/>
    <w:rsid w:val="00A74911"/>
    <w:rsid w:val="00A768E1"/>
    <w:rsid w:val="00A8029A"/>
    <w:rsid w:val="00A804CC"/>
    <w:rsid w:val="00A95A27"/>
    <w:rsid w:val="00AA680A"/>
    <w:rsid w:val="00AE5EEB"/>
    <w:rsid w:val="00AE608D"/>
    <w:rsid w:val="00AE6FDB"/>
    <w:rsid w:val="00AE73DF"/>
    <w:rsid w:val="00B011C3"/>
    <w:rsid w:val="00B07A6A"/>
    <w:rsid w:val="00B10EF1"/>
    <w:rsid w:val="00B133D8"/>
    <w:rsid w:val="00B15F71"/>
    <w:rsid w:val="00B20C8B"/>
    <w:rsid w:val="00B2217B"/>
    <w:rsid w:val="00B30CE7"/>
    <w:rsid w:val="00B44B35"/>
    <w:rsid w:val="00B44E07"/>
    <w:rsid w:val="00B46AF3"/>
    <w:rsid w:val="00B475D7"/>
    <w:rsid w:val="00B63587"/>
    <w:rsid w:val="00B67092"/>
    <w:rsid w:val="00B92CEC"/>
    <w:rsid w:val="00B96A47"/>
    <w:rsid w:val="00B97E4A"/>
    <w:rsid w:val="00BC47F3"/>
    <w:rsid w:val="00BC587E"/>
    <w:rsid w:val="00BC6FF4"/>
    <w:rsid w:val="00BD11A4"/>
    <w:rsid w:val="00BD2D6D"/>
    <w:rsid w:val="00BD3F19"/>
    <w:rsid w:val="00BD5D76"/>
    <w:rsid w:val="00BD5FF3"/>
    <w:rsid w:val="00BE69E0"/>
    <w:rsid w:val="00BF5D09"/>
    <w:rsid w:val="00BF6DC9"/>
    <w:rsid w:val="00C01278"/>
    <w:rsid w:val="00C15B48"/>
    <w:rsid w:val="00C15F45"/>
    <w:rsid w:val="00C27CF7"/>
    <w:rsid w:val="00C402AF"/>
    <w:rsid w:val="00C50173"/>
    <w:rsid w:val="00C51092"/>
    <w:rsid w:val="00C52B99"/>
    <w:rsid w:val="00C52F95"/>
    <w:rsid w:val="00C5421E"/>
    <w:rsid w:val="00C560D7"/>
    <w:rsid w:val="00C57950"/>
    <w:rsid w:val="00C653EE"/>
    <w:rsid w:val="00C6799F"/>
    <w:rsid w:val="00C83263"/>
    <w:rsid w:val="00C918D7"/>
    <w:rsid w:val="00CA1C43"/>
    <w:rsid w:val="00CA57E2"/>
    <w:rsid w:val="00CA7A77"/>
    <w:rsid w:val="00CB1F6F"/>
    <w:rsid w:val="00CC3070"/>
    <w:rsid w:val="00CE44C8"/>
    <w:rsid w:val="00D021CA"/>
    <w:rsid w:val="00D05F80"/>
    <w:rsid w:val="00D07418"/>
    <w:rsid w:val="00D1354E"/>
    <w:rsid w:val="00D20354"/>
    <w:rsid w:val="00D23898"/>
    <w:rsid w:val="00D35EBF"/>
    <w:rsid w:val="00D5098B"/>
    <w:rsid w:val="00D52C57"/>
    <w:rsid w:val="00D54CB9"/>
    <w:rsid w:val="00D60108"/>
    <w:rsid w:val="00D6415E"/>
    <w:rsid w:val="00D66C61"/>
    <w:rsid w:val="00D67671"/>
    <w:rsid w:val="00DA7788"/>
    <w:rsid w:val="00DB18B0"/>
    <w:rsid w:val="00DC1711"/>
    <w:rsid w:val="00DC41EC"/>
    <w:rsid w:val="00DC72F6"/>
    <w:rsid w:val="00DD7C3E"/>
    <w:rsid w:val="00DE1CDB"/>
    <w:rsid w:val="00DE4B20"/>
    <w:rsid w:val="00DF3869"/>
    <w:rsid w:val="00E14C83"/>
    <w:rsid w:val="00E15A1A"/>
    <w:rsid w:val="00E374C7"/>
    <w:rsid w:val="00E37F70"/>
    <w:rsid w:val="00E41DF5"/>
    <w:rsid w:val="00E42404"/>
    <w:rsid w:val="00E5206D"/>
    <w:rsid w:val="00E52C3B"/>
    <w:rsid w:val="00E555FD"/>
    <w:rsid w:val="00E650C1"/>
    <w:rsid w:val="00E71BF4"/>
    <w:rsid w:val="00EC12B0"/>
    <w:rsid w:val="00EC14DC"/>
    <w:rsid w:val="00EC3B3D"/>
    <w:rsid w:val="00EE097F"/>
    <w:rsid w:val="00EE5D3F"/>
    <w:rsid w:val="00EF0BB8"/>
    <w:rsid w:val="00EF3CE4"/>
    <w:rsid w:val="00EF722D"/>
    <w:rsid w:val="00F13BE7"/>
    <w:rsid w:val="00F13C86"/>
    <w:rsid w:val="00F171C1"/>
    <w:rsid w:val="00F2336E"/>
    <w:rsid w:val="00F30409"/>
    <w:rsid w:val="00F30CF2"/>
    <w:rsid w:val="00F312BF"/>
    <w:rsid w:val="00F31CF0"/>
    <w:rsid w:val="00F36C56"/>
    <w:rsid w:val="00F408AB"/>
    <w:rsid w:val="00F41172"/>
    <w:rsid w:val="00F441AB"/>
    <w:rsid w:val="00F52249"/>
    <w:rsid w:val="00F63351"/>
    <w:rsid w:val="00F71E2F"/>
    <w:rsid w:val="00F7689B"/>
    <w:rsid w:val="00F90BE8"/>
    <w:rsid w:val="00F92309"/>
    <w:rsid w:val="00FA3840"/>
    <w:rsid w:val="00FB05DF"/>
    <w:rsid w:val="00FB1B30"/>
    <w:rsid w:val="00FB2B83"/>
    <w:rsid w:val="00FB7CA1"/>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BF89737"/>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1"/>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2"/>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39"/>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9"/>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9"/>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2"/>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Pogrubienie">
    <w:name w:val="Strong"/>
    <w:basedOn w:val="Domylnaczcionkaakapitu"/>
    <w:uiPriority w:val="22"/>
    <w:qFormat/>
    <w:locked/>
    <w:rsid w:val="00903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98870">
      <w:bodyDiv w:val="1"/>
      <w:marLeft w:val="0"/>
      <w:marRight w:val="0"/>
      <w:marTop w:val="0"/>
      <w:marBottom w:val="0"/>
      <w:divBdr>
        <w:top w:val="none" w:sz="0" w:space="0" w:color="auto"/>
        <w:left w:val="none" w:sz="0" w:space="0" w:color="auto"/>
        <w:bottom w:val="none" w:sz="0" w:space="0" w:color="auto"/>
        <w:right w:val="none" w:sz="0" w:space="0" w:color="auto"/>
      </w:divBdr>
    </w:div>
    <w:div w:id="1213006437">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E844-F6B3-4116-91CB-AB237248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24</Pages>
  <Words>8102</Words>
  <Characters>53711</Characters>
  <Application>Microsoft Office Word</Application>
  <DocSecurity>0</DocSecurity>
  <Lines>447</Lines>
  <Paragraphs>123</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86</cp:revision>
  <cp:lastPrinted>2017-02-09T11:38:00Z</cp:lastPrinted>
  <dcterms:created xsi:type="dcterms:W3CDTF">2017-02-06T10:40:00Z</dcterms:created>
  <dcterms:modified xsi:type="dcterms:W3CDTF">2017-07-17T14:30:00Z</dcterms:modified>
</cp:coreProperties>
</file>