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center"/>
        <w:rPr>
          <w:rFonts w:ascii="Arial" w:hAnsi="Arial" w:cs="Arial"/>
          <w:b/>
          <w:b/>
          <w:sz w:val="56"/>
          <w:szCs w:val="56"/>
        </w:rPr>
      </w:pPr>
      <w:r>
        <w:rPr>
          <w:rFonts w:cs="Arial" w:ascii="Arial" w:hAnsi="Arial"/>
          <w:b/>
          <w:sz w:val="56"/>
          <w:szCs w:val="56"/>
        </w:rPr>
        <w:t xml:space="preserve">INFORMACJA </w:t>
      </w:r>
    </w:p>
    <w:p>
      <w:pPr>
        <w:pStyle w:val="PlainText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PlainText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KOMISARZA WYBORCZEGO W WARSZAWIE</w:t>
      </w:r>
    </w:p>
    <w:p>
      <w:pPr>
        <w:pStyle w:val="PlainText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z dnia 21 stycznia 2016 r.</w:t>
      </w:r>
    </w:p>
    <w:p>
      <w:pPr>
        <w:pStyle w:val="PlainText"/>
        <w:tabs>
          <w:tab w:val="left" w:pos="6096" w:leader="none"/>
        </w:tabs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p>
      <w:pPr>
        <w:pStyle w:val="PlainText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w sprawie miejsca i terminu przyjmowania zawiadomień</w:t>
      </w:r>
    </w:p>
    <w:p>
      <w:pPr>
        <w:pStyle w:val="PlainText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o utworzeniu komitetu wyborczego</w:t>
      </w:r>
    </w:p>
    <w:p>
      <w:pPr>
        <w:pStyle w:val="PlainText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w związku z wyborami uzupełniającymi</w:t>
      </w:r>
    </w:p>
    <w:p>
      <w:pPr>
        <w:pStyle w:val="PlainText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do Rady Miasta Podkowa Leśna w okręgu nr 5</w:t>
      </w:r>
    </w:p>
    <w:p>
      <w:pPr>
        <w:pStyle w:val="PlainText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zarządzonymi na dzień 10 kwietnia 2016 r.</w:t>
      </w:r>
    </w:p>
    <w:p>
      <w:pPr>
        <w:pStyle w:val="Plain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lain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Zawiadomienia o utworzeniu komitetu wyborczego i zamiarze zgłaszania kandydata na radnego w wyborach uzupełniających należy, stosując przepis art.9 § 2 Kodeksu wyborczego, składać do Komisarza Wyborczego w Warszawie </w:t>
      </w:r>
      <w:r>
        <w:rPr>
          <w:rFonts w:cs="Arial" w:ascii="Arial" w:hAnsi="Arial"/>
          <w:b/>
          <w:sz w:val="28"/>
          <w:szCs w:val="28"/>
        </w:rPr>
        <w:t>do dnia 1 lutego 2016 r.</w:t>
      </w:r>
    </w:p>
    <w:p>
      <w:pPr>
        <w:pStyle w:val="PlainText"/>
        <w:ind w:left="0" w:hanging="0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Zawiadomienia są przyjmowane w siedzibie Komisarza Wyborczego w Warszawie w gmachu Urzędu Wojewódzkiego </w:t>
        <w:br/>
        <w:t>Pl. Bankowy 3/5 wejście B, parter, pokój 42 w dni robocze od poniedziałku do piątku w godzinach urzędowania Delegatury tj. od 8.15 do 16.15.</w:t>
      </w:r>
    </w:p>
    <w:p>
      <w:pPr>
        <w:pStyle w:val="PlainText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PlainText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8"/>
          <w:szCs w:val="28"/>
        </w:rPr>
        <w:t xml:space="preserve">Zasady tworzenia komitetów wyborczych są określone w ustawie </w:t>
        <w:br/>
        <w:t>z dnia 5 stycznia 2011 r. – Kodeks wyborczy (Dz. U. Nr 21, poz. 112 z późn. zm.). Treść Kodeksu wyborczego jest dostępna na stronach internetowych Państwowej Komisji Wyborczej</w:t>
      </w:r>
      <w:r>
        <w:rPr>
          <w:rFonts w:cs="Arial" w:ascii="Arial" w:hAnsi="Arial"/>
          <w:i/>
          <w:sz w:val="28"/>
          <w:szCs w:val="28"/>
        </w:rPr>
        <w:t xml:space="preserve"> – </w:t>
      </w:r>
      <w:hyperlink r:id="rId2">
        <w:r>
          <w:rPr>
            <w:rStyle w:val="Czeinternetowe"/>
            <w:rFonts w:cs="Arial" w:ascii="Arial" w:hAnsi="Arial"/>
            <w:i/>
            <w:color w:val="0070C0"/>
            <w:sz w:val="28"/>
            <w:szCs w:val="28"/>
          </w:rPr>
          <w:t>www.pkw.gov.pl</w:t>
        </w:r>
      </w:hyperlink>
      <w:r>
        <w:rPr>
          <w:rFonts w:cs="Arial" w:ascii="Arial" w:hAnsi="Arial"/>
          <w:i/>
          <w:sz w:val="28"/>
          <w:szCs w:val="28"/>
        </w:rPr>
        <w:t xml:space="preserve"> </w:t>
      </w:r>
    </w:p>
    <w:p>
      <w:pPr>
        <w:pStyle w:val="ListParagraph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PlainText"/>
        <w:numPr>
          <w:ilvl w:val="0"/>
          <w:numId w:val="1"/>
        </w:numPr>
        <w:jc w:val="both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Wzory dokumentów o utworzeniu komitetu wyborczego i zamiarze zgłaszania kandydata na radnego w wyborach uzupełniających są dostępne</w:t>
      </w:r>
      <w:r>
        <w:rPr>
          <w:rFonts w:cs="Arial" w:ascii="Arial" w:hAnsi="Arial"/>
          <w:i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na stronach internetowych Komisarza wyborczego </w:t>
        <w:br/>
        <w:t xml:space="preserve">w Warszawie </w:t>
      </w:r>
      <w:r>
        <w:rPr>
          <w:rFonts w:cs="Arial" w:ascii="Arial" w:hAnsi="Arial"/>
          <w:i/>
          <w:sz w:val="28"/>
          <w:szCs w:val="28"/>
        </w:rPr>
        <w:t xml:space="preserve">– </w:t>
      </w:r>
      <w:r>
        <w:rPr>
          <w:rFonts w:cs="Arial" w:ascii="Arial" w:hAnsi="Arial"/>
          <w:i/>
          <w:color w:val="0070C0"/>
          <w:sz w:val="28"/>
          <w:szCs w:val="28"/>
          <w:u w:val="single"/>
        </w:rPr>
        <w:t>warszawa.pkw.gov.pl</w:t>
      </w:r>
    </w:p>
    <w:p>
      <w:pPr>
        <w:pStyle w:val="PlainText"/>
        <w:ind w:left="720" w:hanging="0"/>
        <w:jc w:val="both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PlainTex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keepLines/>
        <w:widowControl w:val="false"/>
        <w:ind w:left="4956"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 </w:t>
      </w:r>
      <w:r>
        <w:rPr>
          <w:rFonts w:cs="Arial" w:ascii="Arial" w:hAnsi="Arial"/>
          <w:color w:val="000000"/>
          <w:sz w:val="28"/>
          <w:szCs w:val="28"/>
        </w:rPr>
        <w:t>Komisarz Wyborczy</w:t>
      </w:r>
    </w:p>
    <w:p>
      <w:pPr>
        <w:pStyle w:val="Normal"/>
        <w:keepLines/>
        <w:widowControl w:val="false"/>
        <w:tabs>
          <w:tab w:val="left" w:pos="6096" w:leader="none"/>
          <w:tab w:val="left" w:pos="7797" w:leader="none"/>
        </w:tabs>
        <w:ind w:left="4248"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                </w:t>
      </w:r>
      <w:r>
        <w:rPr>
          <w:rFonts w:cs="Arial" w:ascii="Arial" w:hAnsi="Arial"/>
          <w:color w:val="000000"/>
          <w:sz w:val="28"/>
          <w:szCs w:val="28"/>
        </w:rPr>
        <w:t>w Warszawie</w:t>
      </w:r>
    </w:p>
    <w:p>
      <w:pPr>
        <w:pStyle w:val="Normal"/>
        <w:keepLines/>
        <w:widowControl w:val="false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cs="Arial" w:ascii="Arial" w:hAnsi="Arial"/>
          <w:color w:val="000000"/>
          <w:sz w:val="28"/>
          <w:szCs w:val="28"/>
        </w:rPr>
        <w:t>/-/ Dorota Tyrała</w:t>
      </w:r>
    </w:p>
    <w:p>
      <w:pPr>
        <w:pStyle w:val="PlainText"/>
        <w:ind w:firstLine="630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1f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semiHidden/>
    <w:unhideWhenUsed/>
    <w:rsid w:val="002121fa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semiHidden/>
    <w:qFormat/>
    <w:rsid w:val="002121fa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ListLabel1">
    <w:name w:val="ListLabel 1"/>
    <w:qFormat/>
    <w:rPr>
      <w:rFonts w:ascii="Arial" w:hAnsi="Arial" w:eastAsia="Times New Roman" w:cs="Times New Roman"/>
      <w:b/>
      <w:sz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ZwykytekstZnak"/>
    <w:semiHidden/>
    <w:unhideWhenUsed/>
    <w:qFormat/>
    <w:rsid w:val="002121fa"/>
    <w:pPr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121fa"/>
    <w:pPr>
      <w:ind w:left="708" w:hanging="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kw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LibreOffice/5.0.1.2$Windows_X86_64 LibreOffice_project/81898c9f5c0d43f3473ba111d7b351050be20261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2016-01-22T11:56:00Z</dcterms:created>
  <dc:creator>Anna</dc:creator>
  <dc:language>pl-PL</dc:language>
  <cp:lastModifiedBy>Paweł</cp:lastModifiedBy>
  <dcterms:modified xsi:type="dcterms:W3CDTF">2016-01-22T11:56:00Z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